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020C" w:rsidRPr="00527622" w14:paraId="1F0FE886" w14:textId="77777777" w:rsidTr="005B315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5817AB35"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 xml:space="preserve">02 FEVRIER 2017. -Décret relatif au contrat d'insertion </w:t>
            </w:r>
            <w:r w:rsidRPr="00527622">
              <w:rPr>
                <w:rFonts w:ascii="Times New Roman" w:eastAsia="Times New Roman" w:hAnsi="Times New Roman" w:cs="Times New Roman"/>
                <w:b/>
                <w:bCs/>
                <w:color w:val="000000"/>
                <w:sz w:val="24"/>
                <w:szCs w:val="24"/>
                <w:lang w:eastAsia="fr-BE"/>
              </w:rPr>
              <w:br/>
            </w:r>
            <w:r w:rsidRPr="00527622">
              <w:rPr>
                <w:rFonts w:ascii="Times New Roman" w:eastAsia="Times New Roman" w:hAnsi="Times New Roman" w:cs="Times New Roman"/>
                <w:b/>
                <w:bCs/>
                <w:color w:val="000000"/>
                <w:sz w:val="24"/>
                <w:szCs w:val="24"/>
                <w:lang w:eastAsia="fr-BE"/>
              </w:rPr>
              <w:br/>
            </w:r>
            <w:r w:rsidRPr="00527622">
              <w:rPr>
                <w:rFonts w:ascii="Times New Roman" w:eastAsia="Times New Roman" w:hAnsi="Times New Roman" w:cs="Times New Roman"/>
                <w:b/>
                <w:bCs/>
                <w:color w:val="FF0000"/>
                <w:sz w:val="24"/>
                <w:szCs w:val="24"/>
                <w:lang w:eastAsia="fr-BE"/>
              </w:rPr>
              <w:t xml:space="preserve">Dossier numéro : </w:t>
            </w:r>
            <w:r w:rsidRPr="00527622">
              <w:rPr>
                <w:rFonts w:ascii="Times New Roman" w:eastAsia="Times New Roman" w:hAnsi="Times New Roman" w:cs="Times New Roman"/>
                <w:b/>
                <w:bCs/>
                <w:color w:val="000000"/>
                <w:sz w:val="24"/>
                <w:szCs w:val="24"/>
                <w:lang w:eastAsia="fr-BE"/>
              </w:rPr>
              <w:t>2017-02-02/22</w:t>
            </w:r>
          </w:p>
        </w:tc>
      </w:tr>
    </w:tbl>
    <w:p w14:paraId="40580F1B" w14:textId="77777777" w:rsidR="0042020C" w:rsidRPr="00527622" w:rsidRDefault="0042020C" w:rsidP="0042020C">
      <w:pPr>
        <w:spacing w:after="0" w:line="240" w:lineRule="auto"/>
        <w:rPr>
          <w:rFonts w:ascii="Times New Roman" w:eastAsia="Times New Roman" w:hAnsi="Times New Roman" w:cs="Times New Roman"/>
          <w:color w:val="000000"/>
          <w:sz w:val="24"/>
          <w:szCs w:val="24"/>
          <w:lang w:eastAsia="fr-BE"/>
        </w:rPr>
      </w:pPr>
      <w:bookmarkStart w:id="0" w:name="not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020C" w:rsidRPr="00527622" w14:paraId="2CE4F9D0" w14:textId="77777777" w:rsidTr="005B315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D486204" w14:textId="77777777" w:rsidR="0042020C" w:rsidRPr="00527622" w:rsidRDefault="0042020C" w:rsidP="005B3156">
            <w:pPr>
              <w:spacing w:after="0" w:line="240" w:lineRule="auto"/>
              <w:rPr>
                <w:rFonts w:ascii="Times New Roman" w:eastAsia="Times New Roman" w:hAnsi="Times New Roman" w:cs="Times New Roman"/>
                <w:color w:val="000000"/>
                <w:sz w:val="24"/>
                <w:szCs w:val="24"/>
                <w:lang w:eastAsia="fr-BE"/>
              </w:rPr>
            </w:pPr>
          </w:p>
        </w:tc>
      </w:tr>
      <w:tr w:rsidR="0042020C" w:rsidRPr="00527622" w14:paraId="12EDD031" w14:textId="77777777" w:rsidTr="005B315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750698A" w14:textId="77777777" w:rsidR="0042020C" w:rsidRPr="00527622" w:rsidRDefault="0042020C" w:rsidP="005B3156">
            <w:pPr>
              <w:spacing w:after="0" w:line="240" w:lineRule="auto"/>
              <w:jc w:val="center"/>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FF"/>
                <w:sz w:val="36"/>
                <w:szCs w:val="36"/>
                <w:lang w:eastAsia="fr-BE"/>
              </w:rPr>
              <w:t xml:space="preserve">Note </w:t>
            </w:r>
          </w:p>
        </w:tc>
      </w:tr>
      <w:tr w:rsidR="0042020C" w:rsidRPr="00527622" w14:paraId="0B3299FE" w14:textId="77777777" w:rsidTr="005B315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858A158"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 xml:space="preserve">Modifié par   DECRET REGION </w:t>
            </w:r>
            <w:proofErr w:type="gramStart"/>
            <w:r w:rsidRPr="00527622">
              <w:rPr>
                <w:rFonts w:ascii="Times New Roman" w:eastAsia="Times New Roman" w:hAnsi="Times New Roman" w:cs="Times New Roman"/>
                <w:b/>
                <w:bCs/>
                <w:color w:val="000000"/>
                <w:sz w:val="24"/>
                <w:szCs w:val="24"/>
                <w:lang w:eastAsia="fr-BE"/>
              </w:rPr>
              <w:t>WALLONNE  du</w:t>
            </w:r>
            <w:proofErr w:type="gramEnd"/>
            <w:r w:rsidRPr="00527622">
              <w:rPr>
                <w:rFonts w:ascii="Times New Roman" w:eastAsia="Times New Roman" w:hAnsi="Times New Roman" w:cs="Times New Roman"/>
                <w:b/>
                <w:bCs/>
                <w:color w:val="000000"/>
                <w:sz w:val="24"/>
                <w:szCs w:val="24"/>
                <w:lang w:eastAsia="fr-BE"/>
              </w:rPr>
              <w:t>  31-01-2019   publié le   08-02-2019</w:t>
            </w:r>
            <w:r w:rsidRPr="00527622">
              <w:rPr>
                <w:rFonts w:ascii="Times New Roman" w:eastAsia="Times New Roman" w:hAnsi="Times New Roman" w:cs="Times New Roman"/>
                <w:b/>
                <w:bCs/>
                <w:color w:val="000000"/>
                <w:sz w:val="24"/>
                <w:szCs w:val="24"/>
                <w:lang w:eastAsia="fr-BE"/>
              </w:rPr>
              <w:br/>
              <w:t>      Art. 1-23</w:t>
            </w:r>
            <w:r w:rsidRPr="00527622">
              <w:rPr>
                <w:rFonts w:ascii="Times New Roman" w:eastAsia="Times New Roman" w:hAnsi="Times New Roman" w:cs="Times New Roman"/>
                <w:b/>
                <w:bCs/>
                <w:color w:val="000000"/>
                <w:sz w:val="24"/>
                <w:szCs w:val="24"/>
                <w:lang w:eastAsia="fr-BE"/>
              </w:rPr>
              <w:br/>
              <w:t>   En vigueur jusqu'au   01-01-2019</w:t>
            </w:r>
          </w:p>
        </w:tc>
      </w:tr>
    </w:tbl>
    <w:p w14:paraId="2F4A63C4" w14:textId="77777777" w:rsidR="0042020C" w:rsidRPr="00527622" w:rsidRDefault="0042020C" w:rsidP="0042020C">
      <w:pPr>
        <w:spacing w:after="0" w:line="240" w:lineRule="auto"/>
        <w:rPr>
          <w:rFonts w:ascii="Times New Roman" w:eastAsia="Times New Roman" w:hAnsi="Times New Roman" w:cs="Times New Roman"/>
          <w:color w:val="000000"/>
          <w:sz w:val="24"/>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93"/>
        <w:gridCol w:w="924"/>
        <w:gridCol w:w="939"/>
      </w:tblGrid>
      <w:tr w:rsidR="0042020C" w:rsidRPr="00527622" w14:paraId="6C17AEB0" w14:textId="77777777" w:rsidTr="005B315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53E21C69" w14:textId="77777777" w:rsidR="0042020C" w:rsidRPr="00527622" w:rsidRDefault="0042020C" w:rsidP="005B3156">
            <w:pPr>
              <w:spacing w:after="0" w:line="240" w:lineRule="auto"/>
              <w:jc w:val="center"/>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FF"/>
                <w:sz w:val="36"/>
                <w:szCs w:val="36"/>
                <w:lang w:eastAsia="fr-BE"/>
              </w:rPr>
              <w:t xml:space="preserve">Table des matières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468C98E"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6" w:anchor="texte" w:history="1">
              <w:r w:rsidR="0042020C" w:rsidRPr="00527622">
                <w:rPr>
                  <w:rFonts w:ascii="Times New Roman" w:eastAsia="Times New Roman" w:hAnsi="Times New Roman" w:cs="Times New Roman"/>
                  <w:b/>
                  <w:bCs/>
                  <w:color w:val="0000FF"/>
                  <w:sz w:val="24"/>
                  <w:szCs w:val="24"/>
                  <w:u w:val="single"/>
                  <w:lang w:eastAsia="fr-B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3090528"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7" w:anchor="top" w:history="1">
              <w:r w:rsidR="0042020C" w:rsidRPr="00527622">
                <w:rPr>
                  <w:rFonts w:ascii="Times New Roman" w:eastAsia="Times New Roman" w:hAnsi="Times New Roman" w:cs="Times New Roman"/>
                  <w:b/>
                  <w:bCs/>
                  <w:color w:val="0000FF"/>
                  <w:sz w:val="24"/>
                  <w:szCs w:val="24"/>
                  <w:u w:val="single"/>
                  <w:lang w:eastAsia="fr-BE"/>
                </w:rPr>
                <w:t xml:space="preserve">Début </w:t>
              </w:r>
            </w:hyperlink>
          </w:p>
        </w:tc>
      </w:tr>
      <w:bookmarkStart w:id="1" w:name="LNKR0001"/>
      <w:tr w:rsidR="0042020C" w:rsidRPr="00527622" w14:paraId="7ADC09C6" w14:textId="77777777" w:rsidTr="005B315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63958A00"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"LNK0001"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CHAPITRE Ier.</w:t>
            </w:r>
            <w:r w:rsidRPr="00527622">
              <w:rPr>
                <w:rFonts w:ascii="Times New Roman" w:eastAsia="Times New Roman" w:hAnsi="Times New Roman" w:cs="Times New Roman"/>
                <w:b/>
                <w:bCs/>
                <w:color w:val="000000"/>
                <w:sz w:val="24"/>
                <w:szCs w:val="24"/>
                <w:lang w:eastAsia="fr-BE"/>
              </w:rPr>
              <w:fldChar w:fldCharType="end"/>
            </w:r>
            <w:bookmarkEnd w:id="1"/>
            <w:r w:rsidRPr="00527622">
              <w:rPr>
                <w:rFonts w:ascii="Times New Roman" w:eastAsia="Times New Roman" w:hAnsi="Times New Roman" w:cs="Times New Roman"/>
                <w:b/>
                <w:bCs/>
                <w:color w:val="000000"/>
                <w:sz w:val="24"/>
                <w:szCs w:val="24"/>
                <w:lang w:eastAsia="fr-BE"/>
              </w:rPr>
              <w:t xml:space="preserve"> - Dispositions générales</w:t>
            </w:r>
            <w:r w:rsidRPr="00527622">
              <w:rPr>
                <w:rFonts w:ascii="Times New Roman" w:eastAsia="Times New Roman" w:hAnsi="Times New Roman" w:cs="Times New Roman"/>
                <w:b/>
                <w:bCs/>
                <w:color w:val="000000"/>
                <w:sz w:val="24"/>
                <w:szCs w:val="24"/>
                <w:lang w:eastAsia="fr-BE"/>
              </w:rPr>
              <w:br/>
              <w:t>Art. 1</w:t>
            </w:r>
            <w:r w:rsidRPr="00527622">
              <w:rPr>
                <w:rFonts w:ascii="Times New Roman" w:eastAsia="Times New Roman" w:hAnsi="Times New Roman" w:cs="Times New Roman"/>
                <w:b/>
                <w:bCs/>
                <w:color w:val="000000"/>
                <w:sz w:val="24"/>
                <w:szCs w:val="24"/>
                <w:lang w:eastAsia="fr-BE"/>
              </w:rPr>
              <w:br/>
            </w:r>
            <w:bookmarkStart w:id="2" w:name="LNKR0002"/>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"LNK0002"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CHAPITRE II.</w:t>
            </w:r>
            <w:r w:rsidRPr="00527622">
              <w:rPr>
                <w:rFonts w:ascii="Times New Roman" w:eastAsia="Times New Roman" w:hAnsi="Times New Roman" w:cs="Times New Roman"/>
                <w:b/>
                <w:bCs/>
                <w:color w:val="000000"/>
                <w:sz w:val="24"/>
                <w:szCs w:val="24"/>
                <w:lang w:eastAsia="fr-BE"/>
              </w:rPr>
              <w:fldChar w:fldCharType="end"/>
            </w:r>
            <w:bookmarkEnd w:id="2"/>
            <w:r w:rsidRPr="00527622">
              <w:rPr>
                <w:rFonts w:ascii="Times New Roman" w:eastAsia="Times New Roman" w:hAnsi="Times New Roman" w:cs="Times New Roman"/>
                <w:b/>
                <w:bCs/>
                <w:color w:val="000000"/>
                <w:sz w:val="24"/>
                <w:szCs w:val="24"/>
                <w:lang w:eastAsia="fr-BE"/>
              </w:rPr>
              <w:t xml:space="preserve"> - Aide à l'engagement de demandeurs d'emploi</w:t>
            </w:r>
            <w:r w:rsidRPr="00527622">
              <w:rPr>
                <w:rFonts w:ascii="Times New Roman" w:eastAsia="Times New Roman" w:hAnsi="Times New Roman" w:cs="Times New Roman"/>
                <w:b/>
                <w:bCs/>
                <w:color w:val="000000"/>
                <w:sz w:val="24"/>
                <w:szCs w:val="24"/>
                <w:lang w:eastAsia="fr-BE"/>
              </w:rPr>
              <w:br/>
            </w:r>
            <w:bookmarkStart w:id="3" w:name="LNKR0003"/>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"LNK0003"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1.</w:t>
            </w:r>
            <w:r w:rsidRPr="00527622">
              <w:rPr>
                <w:rFonts w:ascii="Times New Roman" w:eastAsia="Times New Roman" w:hAnsi="Times New Roman" w:cs="Times New Roman"/>
                <w:b/>
                <w:bCs/>
                <w:color w:val="000000"/>
                <w:sz w:val="24"/>
                <w:szCs w:val="24"/>
                <w:lang w:eastAsia="fr-BE"/>
              </w:rPr>
              <w:fldChar w:fldCharType="end"/>
            </w:r>
            <w:bookmarkEnd w:id="3"/>
            <w:r w:rsidRPr="00527622">
              <w:rPr>
                <w:rFonts w:ascii="Times New Roman" w:eastAsia="Times New Roman" w:hAnsi="Times New Roman" w:cs="Times New Roman"/>
                <w:b/>
                <w:bCs/>
                <w:color w:val="000000"/>
                <w:sz w:val="24"/>
                <w:szCs w:val="24"/>
                <w:lang w:eastAsia="fr-BE"/>
              </w:rPr>
              <w:t xml:space="preserve"> - Champ d'application</w:t>
            </w:r>
            <w:r w:rsidRPr="00527622">
              <w:rPr>
                <w:rFonts w:ascii="Times New Roman" w:eastAsia="Times New Roman" w:hAnsi="Times New Roman" w:cs="Times New Roman"/>
                <w:b/>
                <w:bCs/>
                <w:color w:val="000000"/>
                <w:sz w:val="24"/>
                <w:szCs w:val="24"/>
                <w:lang w:eastAsia="fr-BE"/>
              </w:rPr>
              <w:br/>
              <w:t>Art. 2</w:t>
            </w:r>
            <w:r w:rsidRPr="00527622">
              <w:rPr>
                <w:rFonts w:ascii="Times New Roman" w:eastAsia="Times New Roman" w:hAnsi="Times New Roman" w:cs="Times New Roman"/>
                <w:b/>
                <w:bCs/>
                <w:color w:val="000000"/>
                <w:sz w:val="24"/>
                <w:szCs w:val="24"/>
                <w:lang w:eastAsia="fr-BE"/>
              </w:rPr>
              <w:br/>
            </w:r>
            <w:bookmarkStart w:id="4" w:name="LNKR0004"/>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"LNK0004"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2.</w:t>
            </w:r>
            <w:r w:rsidRPr="00527622">
              <w:rPr>
                <w:rFonts w:ascii="Times New Roman" w:eastAsia="Times New Roman" w:hAnsi="Times New Roman" w:cs="Times New Roman"/>
                <w:b/>
                <w:bCs/>
                <w:color w:val="000000"/>
                <w:sz w:val="24"/>
                <w:szCs w:val="24"/>
                <w:lang w:eastAsia="fr-BE"/>
              </w:rPr>
              <w:fldChar w:fldCharType="end"/>
            </w:r>
            <w:bookmarkEnd w:id="4"/>
            <w:r w:rsidRPr="00527622">
              <w:rPr>
                <w:rFonts w:ascii="Times New Roman" w:eastAsia="Times New Roman" w:hAnsi="Times New Roman" w:cs="Times New Roman"/>
                <w:b/>
                <w:bCs/>
                <w:color w:val="000000"/>
                <w:sz w:val="24"/>
                <w:szCs w:val="24"/>
                <w:lang w:eastAsia="fr-BE"/>
              </w:rPr>
              <w:t xml:space="preserve"> - Activation de l'allocation de travail</w:t>
            </w:r>
            <w:r w:rsidRPr="00527622">
              <w:rPr>
                <w:rFonts w:ascii="Times New Roman" w:eastAsia="Times New Roman" w:hAnsi="Times New Roman" w:cs="Times New Roman"/>
                <w:b/>
                <w:bCs/>
                <w:color w:val="000000"/>
                <w:sz w:val="24"/>
                <w:szCs w:val="24"/>
                <w:lang w:eastAsia="fr-BE"/>
              </w:rPr>
              <w:br/>
              <w:t>Art. 3-7</w:t>
            </w:r>
            <w:r w:rsidRPr="00527622">
              <w:rPr>
                <w:rFonts w:ascii="Times New Roman" w:eastAsia="Times New Roman" w:hAnsi="Times New Roman" w:cs="Times New Roman"/>
                <w:b/>
                <w:bCs/>
                <w:color w:val="000000"/>
                <w:sz w:val="24"/>
                <w:szCs w:val="24"/>
                <w:lang w:eastAsia="fr-BE"/>
              </w:rPr>
              <w:br/>
            </w:r>
            <w:bookmarkStart w:id="5" w:name="LNKR0005"/>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"LNK0005"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3.</w:t>
            </w:r>
            <w:r w:rsidRPr="00527622">
              <w:rPr>
                <w:rFonts w:ascii="Times New Roman" w:eastAsia="Times New Roman" w:hAnsi="Times New Roman" w:cs="Times New Roman"/>
                <w:b/>
                <w:bCs/>
                <w:color w:val="000000"/>
                <w:sz w:val="24"/>
                <w:szCs w:val="24"/>
                <w:lang w:eastAsia="fr-BE"/>
              </w:rPr>
              <w:fldChar w:fldCharType="end"/>
            </w:r>
            <w:bookmarkEnd w:id="5"/>
            <w:r w:rsidRPr="00527622">
              <w:rPr>
                <w:rFonts w:ascii="Times New Roman" w:eastAsia="Times New Roman" w:hAnsi="Times New Roman" w:cs="Times New Roman"/>
                <w:b/>
                <w:bCs/>
                <w:color w:val="000000"/>
                <w:sz w:val="24"/>
                <w:szCs w:val="24"/>
                <w:lang w:eastAsia="fr-BE"/>
              </w:rPr>
              <w:t xml:space="preserve"> - Octroi, suspension et cessation de l'allocation de travail</w:t>
            </w:r>
            <w:r w:rsidRPr="00527622">
              <w:rPr>
                <w:rFonts w:ascii="Times New Roman" w:eastAsia="Times New Roman" w:hAnsi="Times New Roman" w:cs="Times New Roman"/>
                <w:b/>
                <w:bCs/>
                <w:color w:val="000000"/>
                <w:sz w:val="24"/>
                <w:szCs w:val="24"/>
                <w:lang w:eastAsia="fr-BE"/>
              </w:rPr>
              <w:br/>
              <w:t>Art. 8-10</w:t>
            </w:r>
            <w:r w:rsidRPr="00527622">
              <w:rPr>
                <w:rFonts w:ascii="Times New Roman" w:eastAsia="Times New Roman" w:hAnsi="Times New Roman" w:cs="Times New Roman"/>
                <w:b/>
                <w:bCs/>
                <w:color w:val="000000"/>
                <w:sz w:val="24"/>
                <w:szCs w:val="24"/>
                <w:lang w:eastAsia="fr-BE"/>
              </w:rPr>
              <w:br/>
            </w:r>
            <w:bookmarkStart w:id="6" w:name="LNKR0006"/>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"LNK0006"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4.</w:t>
            </w:r>
            <w:r w:rsidRPr="00527622">
              <w:rPr>
                <w:rFonts w:ascii="Times New Roman" w:eastAsia="Times New Roman" w:hAnsi="Times New Roman" w:cs="Times New Roman"/>
                <w:b/>
                <w:bCs/>
                <w:color w:val="000000"/>
                <w:sz w:val="24"/>
                <w:szCs w:val="24"/>
                <w:lang w:eastAsia="fr-BE"/>
              </w:rPr>
              <w:fldChar w:fldCharType="end"/>
            </w:r>
            <w:bookmarkEnd w:id="6"/>
            <w:r w:rsidRPr="00527622">
              <w:rPr>
                <w:rFonts w:ascii="Times New Roman" w:eastAsia="Times New Roman" w:hAnsi="Times New Roman" w:cs="Times New Roman"/>
                <w:b/>
                <w:bCs/>
                <w:color w:val="000000"/>
                <w:sz w:val="24"/>
                <w:szCs w:val="24"/>
                <w:lang w:eastAsia="fr-BE"/>
              </w:rPr>
              <w:t xml:space="preserve"> - Banque de données</w:t>
            </w:r>
            <w:r w:rsidRPr="00527622">
              <w:rPr>
                <w:rFonts w:ascii="Times New Roman" w:eastAsia="Times New Roman" w:hAnsi="Times New Roman" w:cs="Times New Roman"/>
                <w:b/>
                <w:bCs/>
                <w:color w:val="000000"/>
                <w:sz w:val="24"/>
                <w:szCs w:val="24"/>
                <w:lang w:eastAsia="fr-BE"/>
              </w:rPr>
              <w:br/>
              <w:t>Art. 11</w:t>
            </w:r>
            <w:r w:rsidRPr="00527622">
              <w:rPr>
                <w:rFonts w:ascii="Times New Roman" w:eastAsia="Times New Roman" w:hAnsi="Times New Roman" w:cs="Times New Roman"/>
                <w:b/>
                <w:bCs/>
                <w:color w:val="000000"/>
                <w:sz w:val="24"/>
                <w:szCs w:val="24"/>
                <w:lang w:eastAsia="fr-BE"/>
              </w:rPr>
              <w:br/>
            </w:r>
            <w:bookmarkStart w:id="7" w:name="LNKR0007"/>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"LNK0007"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5.</w:t>
            </w:r>
            <w:r w:rsidRPr="00527622">
              <w:rPr>
                <w:rFonts w:ascii="Times New Roman" w:eastAsia="Times New Roman" w:hAnsi="Times New Roman" w:cs="Times New Roman"/>
                <w:b/>
                <w:bCs/>
                <w:color w:val="000000"/>
                <w:sz w:val="24"/>
                <w:szCs w:val="24"/>
                <w:lang w:eastAsia="fr-BE"/>
              </w:rPr>
              <w:fldChar w:fldCharType="end"/>
            </w:r>
            <w:bookmarkEnd w:id="7"/>
            <w:r w:rsidRPr="00527622">
              <w:rPr>
                <w:rFonts w:ascii="Times New Roman" w:eastAsia="Times New Roman" w:hAnsi="Times New Roman" w:cs="Times New Roman"/>
                <w:b/>
                <w:bCs/>
                <w:color w:val="000000"/>
                <w:sz w:val="24"/>
                <w:szCs w:val="24"/>
                <w:lang w:eastAsia="fr-BE"/>
              </w:rPr>
              <w:t xml:space="preserve"> - Cumul</w:t>
            </w:r>
            <w:r w:rsidRPr="00527622">
              <w:rPr>
                <w:rFonts w:ascii="Times New Roman" w:eastAsia="Times New Roman" w:hAnsi="Times New Roman" w:cs="Times New Roman"/>
                <w:b/>
                <w:bCs/>
                <w:color w:val="000000"/>
                <w:sz w:val="24"/>
                <w:szCs w:val="24"/>
                <w:lang w:eastAsia="fr-BE"/>
              </w:rPr>
              <w:br/>
              <w:t>Art. 12</w:t>
            </w:r>
            <w:r w:rsidRPr="00527622">
              <w:rPr>
                <w:rFonts w:ascii="Times New Roman" w:eastAsia="Times New Roman" w:hAnsi="Times New Roman" w:cs="Times New Roman"/>
                <w:b/>
                <w:bCs/>
                <w:color w:val="000000"/>
                <w:sz w:val="24"/>
                <w:szCs w:val="24"/>
                <w:lang w:eastAsia="fr-BE"/>
              </w:rPr>
              <w:br/>
            </w:r>
            <w:bookmarkStart w:id="8" w:name="LNKR0008"/>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"LNK0008"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CHAPITRE III.</w:t>
            </w:r>
            <w:r w:rsidRPr="00527622">
              <w:rPr>
                <w:rFonts w:ascii="Times New Roman" w:eastAsia="Times New Roman" w:hAnsi="Times New Roman" w:cs="Times New Roman"/>
                <w:b/>
                <w:bCs/>
                <w:color w:val="000000"/>
                <w:sz w:val="24"/>
                <w:szCs w:val="24"/>
                <w:lang w:eastAsia="fr-BE"/>
              </w:rPr>
              <w:fldChar w:fldCharType="end"/>
            </w:r>
            <w:bookmarkEnd w:id="8"/>
            <w:r w:rsidRPr="00527622">
              <w:rPr>
                <w:rFonts w:ascii="Times New Roman" w:eastAsia="Times New Roman" w:hAnsi="Times New Roman" w:cs="Times New Roman"/>
                <w:b/>
                <w:bCs/>
                <w:color w:val="000000"/>
                <w:sz w:val="24"/>
                <w:szCs w:val="24"/>
                <w:lang w:eastAsia="fr-BE"/>
              </w:rPr>
              <w:t xml:space="preserve"> - Dispositions finales</w:t>
            </w:r>
            <w:r w:rsidRPr="00527622">
              <w:rPr>
                <w:rFonts w:ascii="Times New Roman" w:eastAsia="Times New Roman" w:hAnsi="Times New Roman" w:cs="Times New Roman"/>
                <w:b/>
                <w:bCs/>
                <w:color w:val="000000"/>
                <w:sz w:val="24"/>
                <w:szCs w:val="24"/>
                <w:lang w:eastAsia="fr-BE"/>
              </w:rPr>
              <w:br/>
            </w:r>
            <w:bookmarkStart w:id="9" w:name="LNKR0009"/>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"LNK0009"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1.</w:t>
            </w:r>
            <w:r w:rsidRPr="00527622">
              <w:rPr>
                <w:rFonts w:ascii="Times New Roman" w:eastAsia="Times New Roman" w:hAnsi="Times New Roman" w:cs="Times New Roman"/>
                <w:b/>
                <w:bCs/>
                <w:color w:val="000000"/>
                <w:sz w:val="24"/>
                <w:szCs w:val="24"/>
                <w:lang w:eastAsia="fr-BE"/>
              </w:rPr>
              <w:fldChar w:fldCharType="end"/>
            </w:r>
            <w:bookmarkEnd w:id="9"/>
            <w:r w:rsidRPr="00527622">
              <w:rPr>
                <w:rFonts w:ascii="Times New Roman" w:eastAsia="Times New Roman" w:hAnsi="Times New Roman" w:cs="Times New Roman"/>
                <w:b/>
                <w:bCs/>
                <w:color w:val="000000"/>
                <w:sz w:val="24"/>
                <w:szCs w:val="24"/>
                <w:lang w:eastAsia="fr-BE"/>
              </w:rPr>
              <w:t xml:space="preserve"> - Evaluation</w:t>
            </w:r>
            <w:r w:rsidRPr="00527622">
              <w:rPr>
                <w:rFonts w:ascii="Times New Roman" w:eastAsia="Times New Roman" w:hAnsi="Times New Roman" w:cs="Times New Roman"/>
                <w:b/>
                <w:bCs/>
                <w:color w:val="000000"/>
                <w:sz w:val="24"/>
                <w:szCs w:val="24"/>
                <w:lang w:eastAsia="fr-BE"/>
              </w:rPr>
              <w:br/>
              <w:t>Art. 13</w:t>
            </w:r>
            <w:r w:rsidRPr="00527622">
              <w:rPr>
                <w:rFonts w:ascii="Times New Roman" w:eastAsia="Times New Roman" w:hAnsi="Times New Roman" w:cs="Times New Roman"/>
                <w:b/>
                <w:bCs/>
                <w:color w:val="000000"/>
                <w:sz w:val="24"/>
                <w:szCs w:val="24"/>
                <w:lang w:eastAsia="fr-BE"/>
              </w:rPr>
              <w:br/>
            </w:r>
            <w:bookmarkStart w:id="10" w:name="LNKR0010"/>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"LNK0010"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2.</w:t>
            </w:r>
            <w:r w:rsidRPr="00527622">
              <w:rPr>
                <w:rFonts w:ascii="Times New Roman" w:eastAsia="Times New Roman" w:hAnsi="Times New Roman" w:cs="Times New Roman"/>
                <w:b/>
                <w:bCs/>
                <w:color w:val="000000"/>
                <w:sz w:val="24"/>
                <w:szCs w:val="24"/>
                <w:lang w:eastAsia="fr-BE"/>
              </w:rPr>
              <w:fldChar w:fldCharType="end"/>
            </w:r>
            <w:bookmarkEnd w:id="10"/>
            <w:r w:rsidRPr="00527622">
              <w:rPr>
                <w:rFonts w:ascii="Times New Roman" w:eastAsia="Times New Roman" w:hAnsi="Times New Roman" w:cs="Times New Roman"/>
                <w:b/>
                <w:bCs/>
                <w:color w:val="000000"/>
                <w:sz w:val="24"/>
                <w:szCs w:val="24"/>
                <w:lang w:eastAsia="fr-BE"/>
              </w:rPr>
              <w:t xml:space="preserve"> - Surveillance et contrôle</w:t>
            </w:r>
            <w:r w:rsidRPr="00527622">
              <w:rPr>
                <w:rFonts w:ascii="Times New Roman" w:eastAsia="Times New Roman" w:hAnsi="Times New Roman" w:cs="Times New Roman"/>
                <w:b/>
                <w:bCs/>
                <w:color w:val="000000"/>
                <w:sz w:val="24"/>
                <w:szCs w:val="24"/>
                <w:lang w:eastAsia="fr-BE"/>
              </w:rPr>
              <w:br/>
              <w:t>Art. 14-15</w:t>
            </w:r>
            <w:r w:rsidRPr="00527622">
              <w:rPr>
                <w:rFonts w:ascii="Times New Roman" w:eastAsia="Times New Roman" w:hAnsi="Times New Roman" w:cs="Times New Roman"/>
                <w:b/>
                <w:bCs/>
                <w:color w:val="000000"/>
                <w:sz w:val="24"/>
                <w:szCs w:val="24"/>
                <w:lang w:eastAsia="fr-BE"/>
              </w:rPr>
              <w:br/>
            </w:r>
            <w:bookmarkStart w:id="11" w:name="LNKR0011"/>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"LNK0011"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3.</w:t>
            </w:r>
            <w:r w:rsidRPr="00527622">
              <w:rPr>
                <w:rFonts w:ascii="Times New Roman" w:eastAsia="Times New Roman" w:hAnsi="Times New Roman" w:cs="Times New Roman"/>
                <w:b/>
                <w:bCs/>
                <w:color w:val="000000"/>
                <w:sz w:val="24"/>
                <w:szCs w:val="24"/>
                <w:lang w:eastAsia="fr-BE"/>
              </w:rPr>
              <w:fldChar w:fldCharType="end"/>
            </w:r>
            <w:bookmarkEnd w:id="11"/>
            <w:r w:rsidRPr="00527622">
              <w:rPr>
                <w:rFonts w:ascii="Times New Roman" w:eastAsia="Times New Roman" w:hAnsi="Times New Roman" w:cs="Times New Roman"/>
                <w:b/>
                <w:bCs/>
                <w:color w:val="000000"/>
                <w:sz w:val="24"/>
                <w:szCs w:val="24"/>
                <w:lang w:eastAsia="fr-BE"/>
              </w:rPr>
              <w:t xml:space="preserve"> - Dispositions abrogatoires</w:t>
            </w:r>
            <w:r w:rsidRPr="00527622">
              <w:rPr>
                <w:rFonts w:ascii="Times New Roman" w:eastAsia="Times New Roman" w:hAnsi="Times New Roman" w:cs="Times New Roman"/>
                <w:b/>
                <w:bCs/>
                <w:color w:val="000000"/>
                <w:sz w:val="24"/>
                <w:szCs w:val="24"/>
                <w:lang w:eastAsia="fr-BE"/>
              </w:rPr>
              <w:br/>
              <w:t>Art. 16-20</w:t>
            </w:r>
            <w:r w:rsidRPr="00527622">
              <w:rPr>
                <w:rFonts w:ascii="Times New Roman" w:eastAsia="Times New Roman" w:hAnsi="Times New Roman" w:cs="Times New Roman"/>
                <w:b/>
                <w:bCs/>
                <w:color w:val="000000"/>
                <w:sz w:val="24"/>
                <w:szCs w:val="24"/>
                <w:lang w:eastAsia="fr-BE"/>
              </w:rPr>
              <w:br/>
            </w:r>
            <w:bookmarkStart w:id="12" w:name="LNKR0012"/>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"LNK0012"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4.</w:t>
            </w:r>
            <w:r w:rsidRPr="00527622">
              <w:rPr>
                <w:rFonts w:ascii="Times New Roman" w:eastAsia="Times New Roman" w:hAnsi="Times New Roman" w:cs="Times New Roman"/>
                <w:b/>
                <w:bCs/>
                <w:color w:val="000000"/>
                <w:sz w:val="24"/>
                <w:szCs w:val="24"/>
                <w:lang w:eastAsia="fr-BE"/>
              </w:rPr>
              <w:fldChar w:fldCharType="end"/>
            </w:r>
            <w:bookmarkEnd w:id="12"/>
            <w:r w:rsidRPr="00527622">
              <w:rPr>
                <w:rFonts w:ascii="Times New Roman" w:eastAsia="Times New Roman" w:hAnsi="Times New Roman" w:cs="Times New Roman"/>
                <w:b/>
                <w:bCs/>
                <w:color w:val="000000"/>
                <w:sz w:val="24"/>
                <w:szCs w:val="24"/>
                <w:lang w:eastAsia="fr-BE"/>
              </w:rPr>
              <w:t xml:space="preserve"> - Dispositions transitoires</w:t>
            </w:r>
            <w:r w:rsidRPr="00527622">
              <w:rPr>
                <w:rFonts w:ascii="Times New Roman" w:eastAsia="Times New Roman" w:hAnsi="Times New Roman" w:cs="Times New Roman"/>
                <w:b/>
                <w:bCs/>
                <w:color w:val="000000"/>
                <w:sz w:val="24"/>
                <w:szCs w:val="24"/>
                <w:lang w:eastAsia="fr-BE"/>
              </w:rPr>
              <w:br/>
              <w:t>Art. 21-22</w:t>
            </w:r>
            <w:r w:rsidRPr="00527622">
              <w:rPr>
                <w:rFonts w:ascii="Times New Roman" w:eastAsia="Times New Roman" w:hAnsi="Times New Roman" w:cs="Times New Roman"/>
                <w:b/>
                <w:bCs/>
                <w:color w:val="000000"/>
                <w:sz w:val="24"/>
                <w:szCs w:val="24"/>
                <w:lang w:eastAsia="fr-BE"/>
              </w:rPr>
              <w:br/>
            </w:r>
            <w:bookmarkStart w:id="13" w:name="LNKR0013"/>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"LNK0013"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5.</w:t>
            </w:r>
            <w:r w:rsidRPr="00527622">
              <w:rPr>
                <w:rFonts w:ascii="Times New Roman" w:eastAsia="Times New Roman" w:hAnsi="Times New Roman" w:cs="Times New Roman"/>
                <w:b/>
                <w:bCs/>
                <w:color w:val="000000"/>
                <w:sz w:val="24"/>
                <w:szCs w:val="24"/>
                <w:lang w:eastAsia="fr-BE"/>
              </w:rPr>
              <w:fldChar w:fldCharType="end"/>
            </w:r>
            <w:bookmarkEnd w:id="13"/>
            <w:r w:rsidRPr="00527622">
              <w:rPr>
                <w:rFonts w:ascii="Times New Roman" w:eastAsia="Times New Roman" w:hAnsi="Times New Roman" w:cs="Times New Roman"/>
                <w:b/>
                <w:bCs/>
                <w:color w:val="000000"/>
                <w:sz w:val="24"/>
                <w:szCs w:val="24"/>
                <w:lang w:eastAsia="fr-BE"/>
              </w:rPr>
              <w:t xml:space="preserve"> - Entrée en vigueur</w:t>
            </w:r>
            <w:r w:rsidRPr="00527622">
              <w:rPr>
                <w:rFonts w:ascii="Times New Roman" w:eastAsia="Times New Roman" w:hAnsi="Times New Roman" w:cs="Times New Roman"/>
                <w:b/>
                <w:bCs/>
                <w:color w:val="000000"/>
                <w:sz w:val="24"/>
                <w:szCs w:val="24"/>
                <w:lang w:eastAsia="fr-BE"/>
              </w:rPr>
              <w:br/>
              <w:t xml:space="preserve">Art. 23 </w:t>
            </w:r>
          </w:p>
        </w:tc>
      </w:tr>
    </w:tbl>
    <w:p w14:paraId="666FE0B8" w14:textId="77777777" w:rsidR="0042020C" w:rsidRPr="00527622" w:rsidRDefault="0042020C" w:rsidP="0042020C">
      <w:pPr>
        <w:spacing w:after="0" w:line="240" w:lineRule="auto"/>
        <w:rPr>
          <w:rFonts w:ascii="Times New Roman" w:eastAsia="Times New Roman" w:hAnsi="Times New Roman" w:cs="Times New Roman"/>
          <w:color w:val="000000"/>
          <w:sz w:val="24"/>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00"/>
        <w:gridCol w:w="1817"/>
        <w:gridCol w:w="939"/>
      </w:tblGrid>
      <w:tr w:rsidR="0042020C" w:rsidRPr="00527622" w14:paraId="056A5B64" w14:textId="77777777" w:rsidTr="005B315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6D0CF358" w14:textId="77777777" w:rsidR="0042020C" w:rsidRPr="00527622" w:rsidRDefault="0042020C" w:rsidP="005B3156">
            <w:pPr>
              <w:spacing w:after="0" w:line="240" w:lineRule="auto"/>
              <w:jc w:val="center"/>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FF"/>
                <w:sz w:val="36"/>
                <w:szCs w:val="36"/>
                <w:lang w:eastAsia="fr-BE"/>
              </w:rPr>
              <w:t xml:space="preserve">Texte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4E06484"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8" w:anchor="tablematiere" w:history="1">
              <w:r w:rsidR="0042020C" w:rsidRPr="00527622">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7CE502"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9" w:anchor="top" w:history="1">
              <w:r w:rsidR="0042020C" w:rsidRPr="00527622">
                <w:rPr>
                  <w:rFonts w:ascii="Times New Roman" w:eastAsia="Times New Roman" w:hAnsi="Times New Roman" w:cs="Times New Roman"/>
                  <w:b/>
                  <w:bCs/>
                  <w:color w:val="0000FF"/>
                  <w:sz w:val="24"/>
                  <w:szCs w:val="24"/>
                  <w:u w:val="single"/>
                  <w:lang w:eastAsia="fr-BE"/>
                </w:rPr>
                <w:t xml:space="preserve">Début </w:t>
              </w:r>
            </w:hyperlink>
          </w:p>
        </w:tc>
      </w:tr>
      <w:tr w:rsidR="0042020C" w:rsidRPr="00527622" w14:paraId="3B2F7325" w14:textId="77777777" w:rsidTr="005B315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5C40C0C0"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br/>
              <w:t>  </w:t>
            </w:r>
            <w:bookmarkStart w:id="14" w:name="LNK0001"/>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"LNKR0001"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CHAPITRE Ier.</w:t>
            </w:r>
            <w:r w:rsidRPr="00527622">
              <w:rPr>
                <w:rFonts w:ascii="Times New Roman" w:eastAsia="Times New Roman" w:hAnsi="Times New Roman" w:cs="Times New Roman"/>
                <w:b/>
                <w:bCs/>
                <w:color w:val="000000"/>
                <w:sz w:val="24"/>
                <w:szCs w:val="24"/>
                <w:lang w:eastAsia="fr-BE"/>
              </w:rPr>
              <w:fldChar w:fldCharType="end"/>
            </w:r>
            <w:bookmarkEnd w:id="14"/>
            <w:r w:rsidRPr="00527622">
              <w:rPr>
                <w:rFonts w:ascii="Times New Roman" w:eastAsia="Times New Roman" w:hAnsi="Times New Roman" w:cs="Times New Roman"/>
                <w:b/>
                <w:bCs/>
                <w:color w:val="000000"/>
                <w:sz w:val="24"/>
                <w:szCs w:val="24"/>
                <w:lang w:eastAsia="fr-BE"/>
              </w:rPr>
              <w:t xml:space="preserve"> - Dispositions générales</w:t>
            </w:r>
            <w:r w:rsidRPr="00527622">
              <w:rPr>
                <w:rFonts w:ascii="Times New Roman" w:eastAsia="Times New Roman" w:hAnsi="Times New Roman" w:cs="Times New Roman"/>
                <w:b/>
                <w:bCs/>
                <w:color w:val="000000"/>
                <w:sz w:val="24"/>
                <w:szCs w:val="24"/>
                <w:lang w:eastAsia="fr-BE"/>
              </w:rPr>
              <w:br/>
              <w:t xml:space="preserve">  Article </w:t>
            </w:r>
            <w:hyperlink r:id="rId10" w:anchor="LNK0002" w:history="1">
              <w:r w:rsidRPr="00527622">
                <w:rPr>
                  <w:rFonts w:ascii="Times New Roman" w:eastAsia="Times New Roman" w:hAnsi="Times New Roman" w:cs="Times New Roman"/>
                  <w:b/>
                  <w:bCs/>
                  <w:color w:val="0000FF"/>
                  <w:sz w:val="24"/>
                  <w:szCs w:val="24"/>
                  <w:u w:val="single"/>
                  <w:lang w:eastAsia="fr-BE"/>
                </w:rPr>
                <w:t>1er</w:t>
              </w:r>
            </w:hyperlink>
            <w:r w:rsidRPr="00527622">
              <w:rPr>
                <w:rFonts w:ascii="Times New Roman" w:eastAsia="Times New Roman" w:hAnsi="Times New Roman" w:cs="Times New Roman"/>
                <w:b/>
                <w:bCs/>
                <w:color w:val="000000"/>
                <w:sz w:val="24"/>
                <w:szCs w:val="24"/>
                <w:lang w:eastAsia="fr-BE"/>
              </w:rPr>
              <w:t>. Pour l'application du présent décret et de ses arrêtés d'exécution, l'on entend par :</w:t>
            </w:r>
            <w:r w:rsidRPr="00527622">
              <w:rPr>
                <w:rFonts w:ascii="Times New Roman" w:eastAsia="Times New Roman" w:hAnsi="Times New Roman" w:cs="Times New Roman"/>
                <w:b/>
                <w:bCs/>
                <w:color w:val="000000"/>
                <w:sz w:val="24"/>
                <w:szCs w:val="24"/>
                <w:lang w:eastAsia="fr-BE"/>
              </w:rPr>
              <w:br/>
              <w:t xml:space="preserve">  1° le </w:t>
            </w:r>
            <w:proofErr w:type="spellStart"/>
            <w:r w:rsidRPr="00527622">
              <w:rPr>
                <w:rFonts w:ascii="Times New Roman" w:eastAsia="Times New Roman" w:hAnsi="Times New Roman" w:cs="Times New Roman"/>
                <w:b/>
                <w:bCs/>
                <w:color w:val="000000"/>
                <w:sz w:val="24"/>
                <w:szCs w:val="24"/>
                <w:lang w:eastAsia="fr-BE"/>
              </w:rPr>
              <w:t>FOREm</w:t>
            </w:r>
            <w:proofErr w:type="spellEnd"/>
            <w:r w:rsidRPr="00527622">
              <w:rPr>
                <w:rFonts w:ascii="Times New Roman" w:eastAsia="Times New Roman" w:hAnsi="Times New Roman" w:cs="Times New Roman"/>
                <w:b/>
                <w:bCs/>
                <w:color w:val="000000"/>
                <w:sz w:val="24"/>
                <w:szCs w:val="24"/>
                <w:lang w:eastAsia="fr-BE"/>
              </w:rPr>
              <w:t xml:space="preserve"> : l'Office wallon de la Formation professionnelle et de l'Emploi;</w:t>
            </w:r>
            <w:r w:rsidRPr="00527622">
              <w:rPr>
                <w:rFonts w:ascii="Times New Roman" w:eastAsia="Times New Roman" w:hAnsi="Times New Roman" w:cs="Times New Roman"/>
                <w:b/>
                <w:bCs/>
                <w:color w:val="000000"/>
                <w:sz w:val="24"/>
                <w:szCs w:val="24"/>
                <w:lang w:eastAsia="fr-BE"/>
              </w:rPr>
              <w:br/>
              <w:t>  2° l'</w:t>
            </w:r>
            <w:proofErr w:type="spellStart"/>
            <w:r w:rsidRPr="00527622">
              <w:rPr>
                <w:rFonts w:ascii="Times New Roman" w:eastAsia="Times New Roman" w:hAnsi="Times New Roman" w:cs="Times New Roman"/>
                <w:b/>
                <w:bCs/>
                <w:color w:val="000000"/>
                <w:sz w:val="24"/>
                <w:szCs w:val="24"/>
                <w:lang w:eastAsia="fr-BE"/>
              </w:rPr>
              <w:t>ONEm</w:t>
            </w:r>
            <w:proofErr w:type="spellEnd"/>
            <w:r w:rsidRPr="00527622">
              <w:rPr>
                <w:rFonts w:ascii="Times New Roman" w:eastAsia="Times New Roman" w:hAnsi="Times New Roman" w:cs="Times New Roman"/>
                <w:b/>
                <w:bCs/>
                <w:color w:val="000000"/>
                <w:sz w:val="24"/>
                <w:szCs w:val="24"/>
                <w:lang w:eastAsia="fr-BE"/>
              </w:rPr>
              <w:t xml:space="preserve"> : l'Office national de l'Emploi;</w:t>
            </w:r>
            <w:r w:rsidRPr="00527622">
              <w:rPr>
                <w:rFonts w:ascii="Times New Roman" w:eastAsia="Times New Roman" w:hAnsi="Times New Roman" w:cs="Times New Roman"/>
                <w:b/>
                <w:bCs/>
                <w:color w:val="000000"/>
                <w:sz w:val="24"/>
                <w:szCs w:val="24"/>
                <w:lang w:eastAsia="fr-BE"/>
              </w:rPr>
              <w:br/>
              <w:t>  3° l'activation d'allocations de travail : l'activation d'allocations visée à l'article 6, § 1er, IX, 7°, b), de la loi spéciale du 8 août 1980 de réformes institutionnelles;</w:t>
            </w:r>
            <w:r w:rsidRPr="00527622">
              <w:rPr>
                <w:rFonts w:ascii="Times New Roman" w:eastAsia="Times New Roman" w:hAnsi="Times New Roman" w:cs="Times New Roman"/>
                <w:b/>
                <w:bCs/>
                <w:color w:val="000000"/>
                <w:sz w:val="24"/>
                <w:szCs w:val="24"/>
                <w:lang w:eastAsia="fr-BE"/>
              </w:rPr>
              <w:br/>
              <w:t xml:space="preserve">  4° le demandeur d'emploi inoccupé : la personne inscrite comme demandeur d'emploi </w:t>
            </w:r>
            <w:r w:rsidRPr="00527622">
              <w:rPr>
                <w:rFonts w:ascii="Times New Roman" w:eastAsia="Times New Roman" w:hAnsi="Times New Roman" w:cs="Times New Roman"/>
                <w:b/>
                <w:bCs/>
                <w:color w:val="000000"/>
                <w:sz w:val="24"/>
                <w:szCs w:val="24"/>
                <w:lang w:eastAsia="fr-BE"/>
              </w:rPr>
              <w:lastRenderedPageBreak/>
              <w:t xml:space="preserve">auprès du </w:t>
            </w:r>
            <w:proofErr w:type="spellStart"/>
            <w:r w:rsidRPr="00527622">
              <w:rPr>
                <w:rFonts w:ascii="Times New Roman" w:eastAsia="Times New Roman" w:hAnsi="Times New Roman" w:cs="Times New Roman"/>
                <w:b/>
                <w:bCs/>
                <w:color w:val="000000"/>
                <w:sz w:val="24"/>
                <w:szCs w:val="24"/>
                <w:lang w:eastAsia="fr-BE"/>
              </w:rPr>
              <w:t>FOREm</w:t>
            </w:r>
            <w:proofErr w:type="spellEnd"/>
            <w:r w:rsidRPr="00527622">
              <w:rPr>
                <w:rFonts w:ascii="Times New Roman" w:eastAsia="Times New Roman" w:hAnsi="Times New Roman" w:cs="Times New Roman"/>
                <w:b/>
                <w:bCs/>
                <w:color w:val="000000"/>
                <w:sz w:val="24"/>
                <w:szCs w:val="24"/>
                <w:lang w:eastAsia="fr-BE"/>
              </w:rPr>
              <w:t xml:space="preserve"> et se trouvant dans une période d'inoccupation;</w:t>
            </w:r>
            <w:r w:rsidRPr="00527622">
              <w:rPr>
                <w:rFonts w:ascii="Times New Roman" w:eastAsia="Times New Roman" w:hAnsi="Times New Roman" w:cs="Times New Roman"/>
                <w:b/>
                <w:bCs/>
                <w:color w:val="000000"/>
                <w:sz w:val="24"/>
                <w:szCs w:val="24"/>
                <w:lang w:eastAsia="fr-BE"/>
              </w:rPr>
              <w:br/>
              <w:t xml:space="preserve">  5° la période d'inoccupation : la période prenant cours à l'inscription du demandeur d'emploi auprès du </w:t>
            </w:r>
            <w:proofErr w:type="spellStart"/>
            <w:r w:rsidRPr="00527622">
              <w:rPr>
                <w:rFonts w:ascii="Times New Roman" w:eastAsia="Times New Roman" w:hAnsi="Times New Roman" w:cs="Times New Roman"/>
                <w:b/>
                <w:bCs/>
                <w:color w:val="000000"/>
                <w:sz w:val="24"/>
                <w:szCs w:val="24"/>
                <w:lang w:eastAsia="fr-BE"/>
              </w:rPr>
              <w:t>FOREm</w:t>
            </w:r>
            <w:proofErr w:type="spellEnd"/>
            <w:r w:rsidRPr="00527622">
              <w:rPr>
                <w:rFonts w:ascii="Times New Roman" w:eastAsia="Times New Roman" w:hAnsi="Times New Roman" w:cs="Times New Roman"/>
                <w:b/>
                <w:bCs/>
                <w:color w:val="000000"/>
                <w:sz w:val="24"/>
                <w:szCs w:val="24"/>
                <w:lang w:eastAsia="fr-BE"/>
              </w:rPr>
              <w:t>, pendant laquelle le demandeur d'emploi ne se trouve ni dans les liens d'un contrat de travail, ni dans une relation statutaire et n'exerce aucune activité d'indépendant à titre principal;</w:t>
            </w:r>
            <w:r w:rsidRPr="00527622">
              <w:rPr>
                <w:rFonts w:ascii="Times New Roman" w:eastAsia="Times New Roman" w:hAnsi="Times New Roman" w:cs="Times New Roman"/>
                <w:b/>
                <w:bCs/>
                <w:color w:val="000000"/>
                <w:sz w:val="24"/>
                <w:szCs w:val="24"/>
                <w:lang w:eastAsia="fr-BE"/>
              </w:rPr>
              <w:br/>
              <w:t>  6° le jeune demandeur d'emploi : le demandeur d'emploi inoccupé qui n'a pas atteint l'âge de 25 ans;</w:t>
            </w:r>
            <w:r w:rsidRPr="00527622">
              <w:rPr>
                <w:rFonts w:ascii="Times New Roman" w:eastAsia="Times New Roman" w:hAnsi="Times New Roman" w:cs="Times New Roman"/>
                <w:b/>
                <w:bCs/>
                <w:color w:val="000000"/>
                <w:sz w:val="24"/>
                <w:szCs w:val="24"/>
                <w:lang w:eastAsia="fr-BE"/>
              </w:rPr>
              <w:br/>
              <w:t>  7° l'entrée en service : le jour où le travailleur débute l'exécution du contrat de travail;</w:t>
            </w:r>
            <w:r w:rsidRPr="00527622">
              <w:rPr>
                <w:rFonts w:ascii="Times New Roman" w:eastAsia="Times New Roman" w:hAnsi="Times New Roman" w:cs="Times New Roman"/>
                <w:b/>
                <w:bCs/>
                <w:color w:val="000000"/>
                <w:sz w:val="24"/>
                <w:szCs w:val="24"/>
                <w:lang w:eastAsia="fr-BE"/>
              </w:rPr>
              <w:br/>
              <w:t>  8° expérience professionnelle : l'expérience acquise dans le cadre d'un contrat de travail, d'une relation statutaire ou d'une activité d'indépendant, à l'exception de celle qui est acquise lors de périodes d'occupation assimilées par le Gouvernement à la période d'inoccupation en exécution de l'alinéa 2, 2°;</w:t>
            </w:r>
            <w:r w:rsidRPr="00527622">
              <w:rPr>
                <w:rFonts w:ascii="Times New Roman" w:eastAsia="Times New Roman" w:hAnsi="Times New Roman" w:cs="Times New Roman"/>
                <w:b/>
                <w:bCs/>
                <w:color w:val="000000"/>
                <w:sz w:val="24"/>
                <w:szCs w:val="24"/>
                <w:lang w:eastAsia="fr-BE"/>
              </w:rPr>
              <w:br/>
              <w:t xml:space="preserve">  9° le contrat d'insertion : le contrat de travail à temps plein, conclu pour une durée indéterminée ou pour une durée déterminée de 12 mois au moins, par lequel un jeune demandeur d'emploi inoccupé depuis au moins dix-huit mois acquière une première expérience professionnelle et peut bénéficier d'un accompagnement coordonné par le </w:t>
            </w:r>
            <w:proofErr w:type="spellStart"/>
            <w:r w:rsidRPr="00527622">
              <w:rPr>
                <w:rFonts w:ascii="Times New Roman" w:eastAsia="Times New Roman" w:hAnsi="Times New Roman" w:cs="Times New Roman"/>
                <w:b/>
                <w:bCs/>
                <w:color w:val="000000"/>
                <w:sz w:val="24"/>
                <w:szCs w:val="24"/>
                <w:lang w:eastAsia="fr-BE"/>
              </w:rPr>
              <w:t>FOREm</w:t>
            </w:r>
            <w:proofErr w:type="spellEnd"/>
            <w:r w:rsidRPr="00527622">
              <w:rPr>
                <w:rFonts w:ascii="Times New Roman" w:eastAsia="Times New Roman" w:hAnsi="Times New Roman" w:cs="Times New Roman"/>
                <w:b/>
                <w:bCs/>
                <w:color w:val="000000"/>
                <w:sz w:val="24"/>
                <w:szCs w:val="24"/>
                <w:lang w:eastAsia="fr-BE"/>
              </w:rPr>
              <w:t>.</w:t>
            </w:r>
            <w:r w:rsidRPr="00527622">
              <w:rPr>
                <w:rFonts w:ascii="Times New Roman" w:eastAsia="Times New Roman" w:hAnsi="Times New Roman" w:cs="Times New Roman"/>
                <w:b/>
                <w:bCs/>
                <w:color w:val="000000"/>
                <w:sz w:val="24"/>
                <w:szCs w:val="24"/>
                <w:lang w:eastAsia="fr-BE"/>
              </w:rPr>
              <w:br/>
              <w:t>  Le Gouvernement arrête :</w:t>
            </w:r>
            <w:r w:rsidRPr="00527622">
              <w:rPr>
                <w:rFonts w:ascii="Times New Roman" w:eastAsia="Times New Roman" w:hAnsi="Times New Roman" w:cs="Times New Roman"/>
                <w:b/>
                <w:bCs/>
                <w:color w:val="000000"/>
                <w:sz w:val="24"/>
                <w:szCs w:val="24"/>
                <w:lang w:eastAsia="fr-BE"/>
              </w:rPr>
              <w:br/>
              <w:t>  1° les qualités assimilées à la qualité de demandeur d'emploi inoccupé au sens de l'alinéa 1er, 4°;</w:t>
            </w:r>
            <w:r w:rsidRPr="00527622">
              <w:rPr>
                <w:rFonts w:ascii="Times New Roman" w:eastAsia="Times New Roman" w:hAnsi="Times New Roman" w:cs="Times New Roman"/>
                <w:b/>
                <w:bCs/>
                <w:color w:val="000000"/>
                <w:sz w:val="24"/>
                <w:szCs w:val="24"/>
                <w:lang w:eastAsia="fr-BE"/>
              </w:rPr>
              <w:br/>
              <w:t>  2° les périodes d'occupation assimilées à la période d'inoccupation, au sens de l'alinéa 1er, 5°.</w:t>
            </w:r>
            <w:r w:rsidRPr="00527622">
              <w:rPr>
                <w:rFonts w:ascii="Times New Roman" w:eastAsia="Times New Roman" w:hAnsi="Times New Roman" w:cs="Times New Roman"/>
                <w:b/>
                <w:bCs/>
                <w:color w:val="000000"/>
                <w:sz w:val="24"/>
                <w:szCs w:val="24"/>
                <w:lang w:eastAsia="fr-BE"/>
              </w:rPr>
              <w:br/>
              <w:t>  </w:t>
            </w:r>
            <w:bookmarkStart w:id="15" w:name="LNK0002"/>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"LNKR0002"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CHAPITRE II.</w:t>
            </w:r>
            <w:r w:rsidRPr="00527622">
              <w:rPr>
                <w:rFonts w:ascii="Times New Roman" w:eastAsia="Times New Roman" w:hAnsi="Times New Roman" w:cs="Times New Roman"/>
                <w:b/>
                <w:bCs/>
                <w:color w:val="000000"/>
                <w:sz w:val="24"/>
                <w:szCs w:val="24"/>
                <w:lang w:eastAsia="fr-BE"/>
              </w:rPr>
              <w:fldChar w:fldCharType="end"/>
            </w:r>
            <w:bookmarkEnd w:id="15"/>
            <w:r w:rsidRPr="00527622">
              <w:rPr>
                <w:rFonts w:ascii="Times New Roman" w:eastAsia="Times New Roman" w:hAnsi="Times New Roman" w:cs="Times New Roman"/>
                <w:b/>
                <w:bCs/>
                <w:color w:val="000000"/>
                <w:sz w:val="24"/>
                <w:szCs w:val="24"/>
                <w:lang w:eastAsia="fr-BE"/>
              </w:rPr>
              <w:t xml:space="preserve"> - Aide à l'engagement de demandeurs d'emploi</w:t>
            </w:r>
            <w:r w:rsidRPr="00527622">
              <w:rPr>
                <w:rFonts w:ascii="Times New Roman" w:eastAsia="Times New Roman" w:hAnsi="Times New Roman" w:cs="Times New Roman"/>
                <w:b/>
                <w:bCs/>
                <w:color w:val="000000"/>
                <w:sz w:val="24"/>
                <w:szCs w:val="24"/>
                <w:lang w:eastAsia="fr-BE"/>
              </w:rPr>
              <w:br/>
              <w:t>  </w:t>
            </w:r>
            <w:bookmarkStart w:id="16" w:name="LNK0003"/>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"LNKR0003"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1.</w:t>
            </w:r>
            <w:r w:rsidRPr="00527622">
              <w:rPr>
                <w:rFonts w:ascii="Times New Roman" w:eastAsia="Times New Roman" w:hAnsi="Times New Roman" w:cs="Times New Roman"/>
                <w:b/>
                <w:bCs/>
                <w:color w:val="000000"/>
                <w:sz w:val="24"/>
                <w:szCs w:val="24"/>
                <w:lang w:eastAsia="fr-BE"/>
              </w:rPr>
              <w:fldChar w:fldCharType="end"/>
            </w:r>
            <w:bookmarkEnd w:id="16"/>
            <w:r w:rsidRPr="00527622">
              <w:rPr>
                <w:rFonts w:ascii="Times New Roman" w:eastAsia="Times New Roman" w:hAnsi="Times New Roman" w:cs="Times New Roman"/>
                <w:b/>
                <w:bCs/>
                <w:color w:val="000000"/>
                <w:sz w:val="24"/>
                <w:szCs w:val="24"/>
                <w:lang w:eastAsia="fr-BE"/>
              </w:rPr>
              <w:t xml:space="preserve"> - Champ d'application</w:t>
            </w:r>
            <w:r w:rsidRPr="00527622">
              <w:rPr>
                <w:rFonts w:ascii="Times New Roman" w:eastAsia="Times New Roman" w:hAnsi="Times New Roman" w:cs="Times New Roman"/>
                <w:b/>
                <w:bCs/>
                <w:color w:val="000000"/>
                <w:sz w:val="24"/>
                <w:szCs w:val="24"/>
                <w:lang w:eastAsia="fr-BE"/>
              </w:rPr>
              <w:br/>
              <w:t>  </w:t>
            </w:r>
            <w:hyperlink r:id="rId11" w:anchor="Art.1er" w:history="1">
              <w:r w:rsidRPr="00527622">
                <w:rPr>
                  <w:rFonts w:ascii="Times New Roman" w:eastAsia="Times New Roman" w:hAnsi="Times New Roman" w:cs="Times New Roman"/>
                  <w:b/>
                  <w:bCs/>
                  <w:color w:val="0000FF"/>
                  <w:sz w:val="24"/>
                  <w:szCs w:val="24"/>
                  <w:u w:val="single"/>
                  <w:lang w:eastAsia="fr-BE"/>
                </w:rPr>
                <w:t>Art.</w:t>
              </w:r>
            </w:hyperlink>
            <w:r w:rsidRPr="00527622">
              <w:rPr>
                <w:rFonts w:ascii="Times New Roman" w:eastAsia="Times New Roman" w:hAnsi="Times New Roman" w:cs="Times New Roman"/>
                <w:b/>
                <w:bCs/>
                <w:color w:val="000000"/>
                <w:sz w:val="24"/>
                <w:szCs w:val="24"/>
                <w:lang w:eastAsia="fr-BE"/>
              </w:rPr>
              <w:t xml:space="preserve"> </w:t>
            </w:r>
            <w:hyperlink r:id="rId12" w:anchor="LNK0004" w:history="1">
              <w:r w:rsidRPr="00527622">
                <w:rPr>
                  <w:rFonts w:ascii="Times New Roman" w:eastAsia="Times New Roman" w:hAnsi="Times New Roman" w:cs="Times New Roman"/>
                  <w:b/>
                  <w:bCs/>
                  <w:color w:val="0000FF"/>
                  <w:sz w:val="24"/>
                  <w:szCs w:val="24"/>
                  <w:u w:val="single"/>
                  <w:lang w:eastAsia="fr-BE"/>
                </w:rPr>
                <w:t>2</w:t>
              </w:r>
            </w:hyperlink>
            <w:r w:rsidRPr="00527622">
              <w:rPr>
                <w:rFonts w:ascii="Times New Roman" w:eastAsia="Times New Roman" w:hAnsi="Times New Roman" w:cs="Times New Roman"/>
                <w:b/>
                <w:bCs/>
                <w:color w:val="000000"/>
                <w:sz w:val="24"/>
                <w:szCs w:val="24"/>
                <w:lang w:eastAsia="fr-BE"/>
              </w:rPr>
              <w:t>. Les dispositions du présent chapitre ne s'appliquent pas au demandeur d'emploi engagé par :</w:t>
            </w:r>
            <w:r w:rsidRPr="00527622">
              <w:rPr>
                <w:rFonts w:ascii="Times New Roman" w:eastAsia="Times New Roman" w:hAnsi="Times New Roman" w:cs="Times New Roman"/>
                <w:b/>
                <w:bCs/>
                <w:color w:val="000000"/>
                <w:sz w:val="24"/>
                <w:szCs w:val="24"/>
                <w:lang w:eastAsia="fr-BE"/>
              </w:rPr>
              <w:br/>
              <w:t>  1° une institution d'enseignement universitaire en tant que membre du personnel académique et scientifique;</w:t>
            </w:r>
            <w:r w:rsidRPr="00527622">
              <w:rPr>
                <w:rFonts w:ascii="Times New Roman" w:eastAsia="Times New Roman" w:hAnsi="Times New Roman" w:cs="Times New Roman"/>
                <w:b/>
                <w:bCs/>
                <w:color w:val="000000"/>
                <w:sz w:val="24"/>
                <w:szCs w:val="24"/>
                <w:lang w:eastAsia="fr-BE"/>
              </w:rPr>
              <w:br/>
              <w:t>  2° une autre institution d'enseignement en tant que membre du personnel enseignant;</w:t>
            </w:r>
            <w:r w:rsidRPr="00527622">
              <w:rPr>
                <w:rFonts w:ascii="Times New Roman" w:eastAsia="Times New Roman" w:hAnsi="Times New Roman" w:cs="Times New Roman"/>
                <w:b/>
                <w:bCs/>
                <w:color w:val="000000"/>
                <w:sz w:val="24"/>
                <w:szCs w:val="24"/>
                <w:lang w:eastAsia="fr-BE"/>
              </w:rPr>
              <w:br/>
              <w:t>  3° l'Etat fédéral, y compris le Pouvoir judiciaire, le Conseil d'Etat, l'armée et la police fédérale;</w:t>
            </w:r>
            <w:r w:rsidRPr="00527622">
              <w:rPr>
                <w:rFonts w:ascii="Times New Roman" w:eastAsia="Times New Roman" w:hAnsi="Times New Roman" w:cs="Times New Roman"/>
                <w:b/>
                <w:bCs/>
                <w:color w:val="000000"/>
                <w:sz w:val="24"/>
                <w:szCs w:val="24"/>
                <w:lang w:eastAsia="fr-BE"/>
              </w:rPr>
              <w:br/>
              <w:t>  4° une Communauté ou une Région, à l'exception d'un établissement d'enseignement pour un travailleur qui n'est pas visé aux 1° et 2°;</w:t>
            </w:r>
            <w:r w:rsidRPr="00527622">
              <w:rPr>
                <w:rFonts w:ascii="Times New Roman" w:eastAsia="Times New Roman" w:hAnsi="Times New Roman" w:cs="Times New Roman"/>
                <w:b/>
                <w:bCs/>
                <w:color w:val="000000"/>
                <w:sz w:val="24"/>
                <w:szCs w:val="24"/>
                <w:lang w:eastAsia="fr-BE"/>
              </w:rPr>
              <w:br/>
              <w:t>  5° la Commission communautaire flamande, la Commission communautaire française et la Commission communautaire commune;</w:t>
            </w:r>
            <w:r w:rsidRPr="00527622">
              <w:rPr>
                <w:rFonts w:ascii="Times New Roman" w:eastAsia="Times New Roman" w:hAnsi="Times New Roman" w:cs="Times New Roman"/>
                <w:b/>
                <w:bCs/>
                <w:color w:val="000000"/>
                <w:sz w:val="24"/>
                <w:szCs w:val="24"/>
                <w:lang w:eastAsia="fr-BE"/>
              </w:rPr>
              <w:br/>
              <w:t>  6° un organisme d'intérêt public ou une institution publique qui est sous l'autorité des entités visées aux 3°, 4° ou 5°, à l'exception d'une institution publique de crédit, d'une entreprise publique autonome, d'une société publique de transport de personnes, d'une institution publique pour le personnel qu'elle engage en tant qu'intérimaire pour le mettre à la disposition d'utilisateurs en vue de l'exécution d'un travail temporaire, conformément à la loi du 24 juillet 1987 sur le travail temporaire, le travail intérimaire et la mise de travailleurs à la disposition d'utilisateurs, et d'un établissement d'enseignement pour un travailleur qui n'est pas visé aux 1° et 2°.</w:t>
            </w:r>
            <w:r w:rsidRPr="00527622">
              <w:rPr>
                <w:rFonts w:ascii="Times New Roman" w:eastAsia="Times New Roman" w:hAnsi="Times New Roman" w:cs="Times New Roman"/>
                <w:b/>
                <w:bCs/>
                <w:color w:val="000000"/>
                <w:sz w:val="24"/>
                <w:szCs w:val="24"/>
                <w:lang w:eastAsia="fr-BE"/>
              </w:rPr>
              <w:br/>
              <w:t>  </w:t>
            </w:r>
            <w:bookmarkStart w:id="17" w:name="LNK0004"/>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"LNKR0004"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2.</w:t>
            </w:r>
            <w:r w:rsidRPr="00527622">
              <w:rPr>
                <w:rFonts w:ascii="Times New Roman" w:eastAsia="Times New Roman" w:hAnsi="Times New Roman" w:cs="Times New Roman"/>
                <w:b/>
                <w:bCs/>
                <w:color w:val="000000"/>
                <w:sz w:val="24"/>
                <w:szCs w:val="24"/>
                <w:lang w:eastAsia="fr-BE"/>
              </w:rPr>
              <w:fldChar w:fldCharType="end"/>
            </w:r>
            <w:bookmarkEnd w:id="17"/>
            <w:r w:rsidRPr="00527622">
              <w:rPr>
                <w:rFonts w:ascii="Times New Roman" w:eastAsia="Times New Roman" w:hAnsi="Times New Roman" w:cs="Times New Roman"/>
                <w:b/>
                <w:bCs/>
                <w:color w:val="000000"/>
                <w:sz w:val="24"/>
                <w:szCs w:val="24"/>
                <w:lang w:eastAsia="fr-BE"/>
              </w:rPr>
              <w:t xml:space="preserve"> - Activation de l'allocation de travail</w:t>
            </w:r>
            <w:r w:rsidRPr="00527622">
              <w:rPr>
                <w:rFonts w:ascii="Times New Roman" w:eastAsia="Times New Roman" w:hAnsi="Times New Roman" w:cs="Times New Roman"/>
                <w:b/>
                <w:bCs/>
                <w:color w:val="000000"/>
                <w:sz w:val="24"/>
                <w:szCs w:val="24"/>
                <w:lang w:eastAsia="fr-BE"/>
              </w:rPr>
              <w:br/>
              <w:t>  </w:t>
            </w:r>
            <w:hyperlink r:id="rId13" w:anchor="Art.2" w:history="1">
              <w:r w:rsidRPr="00527622">
                <w:rPr>
                  <w:rFonts w:ascii="Times New Roman" w:eastAsia="Times New Roman" w:hAnsi="Times New Roman" w:cs="Times New Roman"/>
                  <w:b/>
                  <w:bCs/>
                  <w:color w:val="0000FF"/>
                  <w:sz w:val="24"/>
                  <w:szCs w:val="24"/>
                  <w:u w:val="single"/>
                  <w:lang w:eastAsia="fr-BE"/>
                </w:rPr>
                <w:t>Art.</w:t>
              </w:r>
            </w:hyperlink>
            <w:r w:rsidRPr="00527622">
              <w:rPr>
                <w:rFonts w:ascii="Times New Roman" w:eastAsia="Times New Roman" w:hAnsi="Times New Roman" w:cs="Times New Roman"/>
                <w:b/>
                <w:bCs/>
                <w:color w:val="000000"/>
                <w:sz w:val="24"/>
                <w:szCs w:val="24"/>
                <w:lang w:eastAsia="fr-BE"/>
              </w:rPr>
              <w:t xml:space="preserve"> </w:t>
            </w:r>
            <w:hyperlink r:id="rId14" w:anchor="Art.4" w:history="1">
              <w:r w:rsidRPr="00527622">
                <w:rPr>
                  <w:rFonts w:ascii="Times New Roman" w:eastAsia="Times New Roman" w:hAnsi="Times New Roman" w:cs="Times New Roman"/>
                  <w:b/>
                  <w:bCs/>
                  <w:color w:val="0000FF"/>
                  <w:sz w:val="24"/>
                  <w:szCs w:val="24"/>
                  <w:u w:val="single"/>
                  <w:lang w:eastAsia="fr-BE"/>
                </w:rPr>
                <w:t>3</w:t>
              </w:r>
            </w:hyperlink>
            <w:r w:rsidRPr="00527622">
              <w:rPr>
                <w:rFonts w:ascii="Times New Roman" w:eastAsia="Times New Roman" w:hAnsi="Times New Roman" w:cs="Times New Roman"/>
                <w:b/>
                <w:bCs/>
                <w:color w:val="000000"/>
                <w:sz w:val="24"/>
                <w:szCs w:val="24"/>
                <w:lang w:eastAsia="fr-BE"/>
              </w:rPr>
              <w:t>. Le demandeur d'emploi qui fait l'objet d'un engagement, dans le cadre d'un contrat d'insertion, bénéficie d'une allocation de travail selon les modalités fixées par le Gouvernement, s'il satisfait aux conditions suivantes la veille de la date de son entrée en service :</w:t>
            </w:r>
            <w:r w:rsidRPr="00527622">
              <w:rPr>
                <w:rFonts w:ascii="Times New Roman" w:eastAsia="Times New Roman" w:hAnsi="Times New Roman" w:cs="Times New Roman"/>
                <w:b/>
                <w:bCs/>
                <w:color w:val="000000"/>
                <w:sz w:val="24"/>
                <w:szCs w:val="24"/>
                <w:lang w:eastAsia="fr-BE"/>
              </w:rPr>
              <w:br/>
              <w:t>  1° être un jeune demandeur d'emploi;</w:t>
            </w:r>
            <w:r w:rsidRPr="00527622">
              <w:rPr>
                <w:rFonts w:ascii="Times New Roman" w:eastAsia="Times New Roman" w:hAnsi="Times New Roman" w:cs="Times New Roman"/>
                <w:b/>
                <w:bCs/>
                <w:color w:val="000000"/>
                <w:sz w:val="24"/>
                <w:szCs w:val="24"/>
                <w:lang w:eastAsia="fr-BE"/>
              </w:rPr>
              <w:br/>
            </w:r>
            <w:r w:rsidRPr="00527622">
              <w:rPr>
                <w:rFonts w:ascii="Times New Roman" w:eastAsia="Times New Roman" w:hAnsi="Times New Roman" w:cs="Times New Roman"/>
                <w:b/>
                <w:bCs/>
                <w:color w:val="000000"/>
                <w:sz w:val="24"/>
                <w:szCs w:val="24"/>
                <w:lang w:eastAsia="fr-BE"/>
              </w:rPr>
              <w:lastRenderedPageBreak/>
              <w:t>  2° être inoccupé depuis au moins dix-huit mois;</w:t>
            </w:r>
            <w:r w:rsidRPr="00527622">
              <w:rPr>
                <w:rFonts w:ascii="Times New Roman" w:eastAsia="Times New Roman" w:hAnsi="Times New Roman" w:cs="Times New Roman"/>
                <w:b/>
                <w:bCs/>
                <w:color w:val="000000"/>
                <w:sz w:val="24"/>
                <w:szCs w:val="24"/>
                <w:lang w:eastAsia="fr-BE"/>
              </w:rPr>
              <w:br/>
              <w:t>  3° n'avoir aucune expérience professionnelle;</w:t>
            </w:r>
            <w:r w:rsidRPr="00527622">
              <w:rPr>
                <w:rFonts w:ascii="Times New Roman" w:eastAsia="Times New Roman" w:hAnsi="Times New Roman" w:cs="Times New Roman"/>
                <w:b/>
                <w:bCs/>
                <w:color w:val="000000"/>
                <w:sz w:val="24"/>
                <w:szCs w:val="24"/>
                <w:lang w:eastAsia="fr-BE"/>
              </w:rPr>
              <w:br/>
              <w:t>  4° avoir sa résidence principale sur le territoire de la région de langue française.</w:t>
            </w:r>
            <w:r w:rsidRPr="00527622">
              <w:rPr>
                <w:rFonts w:ascii="Times New Roman" w:eastAsia="Times New Roman" w:hAnsi="Times New Roman" w:cs="Times New Roman"/>
                <w:b/>
                <w:bCs/>
                <w:color w:val="000000"/>
                <w:sz w:val="24"/>
                <w:szCs w:val="24"/>
                <w:lang w:eastAsia="fr-BE"/>
              </w:rPr>
              <w:br/>
              <w:t>  </w:t>
            </w:r>
            <w:hyperlink r:id="rId15" w:anchor="Art.3" w:history="1">
              <w:r w:rsidRPr="00527622">
                <w:rPr>
                  <w:rFonts w:ascii="Times New Roman" w:eastAsia="Times New Roman" w:hAnsi="Times New Roman" w:cs="Times New Roman"/>
                  <w:b/>
                  <w:bCs/>
                  <w:color w:val="0000FF"/>
                  <w:sz w:val="24"/>
                  <w:szCs w:val="24"/>
                  <w:u w:val="single"/>
                  <w:lang w:eastAsia="fr-BE"/>
                </w:rPr>
                <w:t>Art.</w:t>
              </w:r>
            </w:hyperlink>
            <w:r w:rsidRPr="00527622">
              <w:rPr>
                <w:rFonts w:ascii="Times New Roman" w:eastAsia="Times New Roman" w:hAnsi="Times New Roman" w:cs="Times New Roman"/>
                <w:b/>
                <w:bCs/>
                <w:color w:val="000000"/>
                <w:sz w:val="24"/>
                <w:szCs w:val="24"/>
                <w:lang w:eastAsia="fr-BE"/>
              </w:rPr>
              <w:t xml:space="preserve"> </w:t>
            </w:r>
            <w:hyperlink r:id="rId16" w:anchor="Art.5" w:history="1">
              <w:r w:rsidRPr="00527622">
                <w:rPr>
                  <w:rFonts w:ascii="Times New Roman" w:eastAsia="Times New Roman" w:hAnsi="Times New Roman" w:cs="Times New Roman"/>
                  <w:b/>
                  <w:bCs/>
                  <w:color w:val="0000FF"/>
                  <w:sz w:val="24"/>
                  <w:szCs w:val="24"/>
                  <w:u w:val="single"/>
                  <w:lang w:eastAsia="fr-BE"/>
                </w:rPr>
                <w:t>4</w:t>
              </w:r>
            </w:hyperlink>
            <w:r w:rsidRPr="00527622">
              <w:rPr>
                <w:rFonts w:ascii="Times New Roman" w:eastAsia="Times New Roman" w:hAnsi="Times New Roman" w:cs="Times New Roman"/>
                <w:b/>
                <w:bCs/>
                <w:color w:val="000000"/>
                <w:sz w:val="24"/>
                <w:szCs w:val="24"/>
                <w:lang w:eastAsia="fr-BE"/>
              </w:rPr>
              <w:t xml:space="preserve">. L'allocation de travail visée à l'article 3 est octroyée pendant une durée de </w:t>
            </w:r>
            <w:proofErr w:type="gramStart"/>
            <w:r w:rsidRPr="00527622">
              <w:rPr>
                <w:rFonts w:ascii="Times New Roman" w:eastAsia="Times New Roman" w:hAnsi="Times New Roman" w:cs="Times New Roman"/>
                <w:b/>
                <w:bCs/>
                <w:color w:val="000000"/>
                <w:sz w:val="24"/>
                <w:szCs w:val="24"/>
                <w:lang w:eastAsia="fr-BE"/>
              </w:rPr>
              <w:t>douze mois maximum</w:t>
            </w:r>
            <w:proofErr w:type="gramEnd"/>
            <w:r w:rsidRPr="00527622">
              <w:rPr>
                <w:rFonts w:ascii="Times New Roman" w:eastAsia="Times New Roman" w:hAnsi="Times New Roman" w:cs="Times New Roman"/>
                <w:b/>
                <w:bCs/>
                <w:color w:val="000000"/>
                <w:sz w:val="24"/>
                <w:szCs w:val="24"/>
                <w:lang w:eastAsia="fr-BE"/>
              </w:rPr>
              <w:t>, à dater de l'entrée en service. Le Gouvernement peut modifier la durée d'octroi de l'allocation de travail.</w:t>
            </w:r>
            <w:r w:rsidRPr="00527622">
              <w:rPr>
                <w:rFonts w:ascii="Times New Roman" w:eastAsia="Times New Roman" w:hAnsi="Times New Roman" w:cs="Times New Roman"/>
                <w:b/>
                <w:bCs/>
                <w:color w:val="000000"/>
                <w:sz w:val="24"/>
                <w:szCs w:val="24"/>
                <w:lang w:eastAsia="fr-BE"/>
              </w:rPr>
              <w:br/>
              <w:t>  Le demandeur d'emploi ne peut bénéficier de l'allocation de travail qu'une seule fois, sans préjudice des dispositions en matière de suspension.</w:t>
            </w:r>
            <w:r w:rsidRPr="00527622">
              <w:rPr>
                <w:rFonts w:ascii="Times New Roman" w:eastAsia="Times New Roman" w:hAnsi="Times New Roman" w:cs="Times New Roman"/>
                <w:b/>
                <w:bCs/>
                <w:color w:val="000000"/>
                <w:sz w:val="24"/>
                <w:szCs w:val="24"/>
                <w:lang w:eastAsia="fr-BE"/>
              </w:rPr>
              <w:br/>
              <w:t>  </w:t>
            </w:r>
            <w:bookmarkStart w:id="18" w:name="Art.5"/>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"Art.4"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18"/>
            <w:r w:rsidRPr="00527622">
              <w:rPr>
                <w:rFonts w:ascii="Times New Roman" w:eastAsia="Times New Roman" w:hAnsi="Times New Roman" w:cs="Times New Roman"/>
                <w:b/>
                <w:bCs/>
                <w:color w:val="000000"/>
                <w:sz w:val="24"/>
                <w:szCs w:val="24"/>
                <w:lang w:eastAsia="fr-BE"/>
              </w:rPr>
              <w:t xml:space="preserve"> </w:t>
            </w:r>
            <w:hyperlink r:id="rId17" w:anchor="Art.6" w:history="1">
              <w:r w:rsidRPr="00527622">
                <w:rPr>
                  <w:rFonts w:ascii="Times New Roman" w:eastAsia="Times New Roman" w:hAnsi="Times New Roman" w:cs="Times New Roman"/>
                  <w:b/>
                  <w:bCs/>
                  <w:color w:val="0000FF"/>
                  <w:sz w:val="24"/>
                  <w:szCs w:val="24"/>
                  <w:u w:val="single"/>
                  <w:lang w:eastAsia="fr-BE"/>
                </w:rPr>
                <w:t>5</w:t>
              </w:r>
            </w:hyperlink>
            <w:r w:rsidRPr="00527622">
              <w:rPr>
                <w:rFonts w:ascii="Times New Roman" w:eastAsia="Times New Roman" w:hAnsi="Times New Roman" w:cs="Times New Roman"/>
                <w:b/>
                <w:bCs/>
                <w:color w:val="000000"/>
                <w:sz w:val="24"/>
                <w:szCs w:val="24"/>
                <w:lang w:eastAsia="fr-BE"/>
              </w:rPr>
              <w:t>. Sans préjudice de l'article 6, l'allocation de travail est payée à concurrence de mensualités, dont le Gouvernement arrête les montants.</w:t>
            </w:r>
            <w:r w:rsidRPr="00527622">
              <w:rPr>
                <w:rFonts w:ascii="Times New Roman" w:eastAsia="Times New Roman" w:hAnsi="Times New Roman" w:cs="Times New Roman"/>
                <w:b/>
                <w:bCs/>
                <w:color w:val="000000"/>
                <w:sz w:val="24"/>
                <w:szCs w:val="24"/>
                <w:lang w:eastAsia="fr-BE"/>
              </w:rPr>
              <w:br/>
              <w:t>  Pour ce faire, le Gouvernement tient compte de l'évolution du marché de l'emploi pour les demandeurs d'emploi concernés, de la croissance économique et du budget.</w:t>
            </w:r>
            <w:r w:rsidRPr="00527622">
              <w:rPr>
                <w:rFonts w:ascii="Times New Roman" w:eastAsia="Times New Roman" w:hAnsi="Times New Roman" w:cs="Times New Roman"/>
                <w:b/>
                <w:bCs/>
                <w:color w:val="000000"/>
                <w:sz w:val="24"/>
                <w:szCs w:val="24"/>
                <w:lang w:eastAsia="fr-BE"/>
              </w:rPr>
              <w:br/>
              <w:t>  Le montant de l'allocation de travail perçu pour un mois calendrier déterminé est obtenu en multipliant respectivement le montant des mensualités arrêtées par le Gouvernement par une fraction dont :</w:t>
            </w:r>
            <w:r w:rsidRPr="00527622">
              <w:rPr>
                <w:rFonts w:ascii="Times New Roman" w:eastAsia="Times New Roman" w:hAnsi="Times New Roman" w:cs="Times New Roman"/>
                <w:b/>
                <w:bCs/>
                <w:color w:val="000000"/>
                <w:sz w:val="24"/>
                <w:szCs w:val="24"/>
                <w:lang w:eastAsia="fr-BE"/>
              </w:rPr>
              <w:br/>
              <w:t>  1° le numérateur est égal au nombre d'heures pour lesquelles une rémunération est due durant la période couverte par ce contrat de travail qui se situe dans ce mois calendrier déterminé;</w:t>
            </w:r>
            <w:r w:rsidRPr="00527622">
              <w:rPr>
                <w:rFonts w:ascii="Times New Roman" w:eastAsia="Times New Roman" w:hAnsi="Times New Roman" w:cs="Times New Roman"/>
                <w:b/>
                <w:bCs/>
                <w:color w:val="000000"/>
                <w:sz w:val="24"/>
                <w:szCs w:val="24"/>
                <w:lang w:eastAsia="fr-BE"/>
              </w:rPr>
              <w:br/>
              <w:t>  2° le dénominateur est égal à 4 fois la durée hebdomadaire moyenne de travail de la personne de référence augmentée des heures de repos compensatoire rémunérées suite à un régime de réduction de la durée de travail.</w:t>
            </w:r>
            <w:r w:rsidRPr="00527622">
              <w:rPr>
                <w:rFonts w:ascii="Times New Roman" w:eastAsia="Times New Roman" w:hAnsi="Times New Roman" w:cs="Times New Roman"/>
                <w:b/>
                <w:bCs/>
                <w:color w:val="000000"/>
                <w:sz w:val="24"/>
                <w:szCs w:val="24"/>
                <w:lang w:eastAsia="fr-BE"/>
              </w:rPr>
              <w:br/>
              <w:t>  Si au cours d'un mois calendrier déterminé, le résultat de la formule visée à l'alinéa précédent dépasse respectivement le montant des mensualités arrêtées par le Gouvernement, le montant de l'allocation de travail qui peut être octroyée pour ce mois calendrier déterminé est égal au montant des mensualités arrêtées par le Gouvernement.</w:t>
            </w:r>
            <w:r w:rsidRPr="00527622">
              <w:rPr>
                <w:rFonts w:ascii="Times New Roman" w:eastAsia="Times New Roman" w:hAnsi="Times New Roman" w:cs="Times New Roman"/>
                <w:b/>
                <w:bCs/>
                <w:color w:val="000000"/>
                <w:sz w:val="24"/>
                <w:szCs w:val="24"/>
                <w:lang w:eastAsia="fr-BE"/>
              </w:rPr>
              <w:br/>
              <w:t>  Conformément à l'article 7, § 1erbis, de l'arrêté-loi du 28 décembre 1944 concernant la sécurité sociale des travailleurs, le montant de la mensualité de l'allocation de travail est déduite par l'employeur du salaire net auquel le travailleur a droit pour le mois concerné.</w:t>
            </w:r>
            <w:r w:rsidRPr="00527622">
              <w:rPr>
                <w:rFonts w:ascii="Times New Roman" w:eastAsia="Times New Roman" w:hAnsi="Times New Roman" w:cs="Times New Roman"/>
                <w:b/>
                <w:bCs/>
                <w:color w:val="000000"/>
                <w:sz w:val="24"/>
                <w:szCs w:val="24"/>
                <w:lang w:eastAsia="fr-BE"/>
              </w:rPr>
              <w:br/>
              <w:t>  L'allocation de travail n'excède pas le salaire net du travailleur.</w:t>
            </w:r>
            <w:r w:rsidRPr="00527622">
              <w:rPr>
                <w:rFonts w:ascii="Times New Roman" w:eastAsia="Times New Roman" w:hAnsi="Times New Roman" w:cs="Times New Roman"/>
                <w:b/>
                <w:bCs/>
                <w:color w:val="000000"/>
                <w:sz w:val="24"/>
                <w:szCs w:val="24"/>
                <w:lang w:eastAsia="fr-BE"/>
              </w:rPr>
              <w:br/>
              <w:t>  </w:t>
            </w:r>
            <w:bookmarkStart w:id="19" w:name="Art.6"/>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"Art.5"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19"/>
            <w:r w:rsidRPr="00527622">
              <w:rPr>
                <w:rFonts w:ascii="Times New Roman" w:eastAsia="Times New Roman" w:hAnsi="Times New Roman" w:cs="Times New Roman"/>
                <w:b/>
                <w:bCs/>
                <w:color w:val="000000"/>
                <w:sz w:val="24"/>
                <w:szCs w:val="24"/>
                <w:lang w:eastAsia="fr-BE"/>
              </w:rPr>
              <w:t xml:space="preserve"> </w:t>
            </w:r>
            <w:hyperlink r:id="rId18" w:anchor="Art.7" w:history="1">
              <w:r w:rsidRPr="00527622">
                <w:rPr>
                  <w:rFonts w:ascii="Times New Roman" w:eastAsia="Times New Roman" w:hAnsi="Times New Roman" w:cs="Times New Roman"/>
                  <w:b/>
                  <w:bCs/>
                  <w:color w:val="0000FF"/>
                  <w:sz w:val="24"/>
                  <w:szCs w:val="24"/>
                  <w:u w:val="single"/>
                  <w:lang w:eastAsia="fr-BE"/>
                </w:rPr>
                <w:t>6</w:t>
              </w:r>
            </w:hyperlink>
            <w:r w:rsidRPr="00527622">
              <w:rPr>
                <w:rFonts w:ascii="Times New Roman" w:eastAsia="Times New Roman" w:hAnsi="Times New Roman" w:cs="Times New Roman"/>
                <w:b/>
                <w:bCs/>
                <w:color w:val="000000"/>
                <w:sz w:val="24"/>
                <w:szCs w:val="24"/>
                <w:lang w:eastAsia="fr-BE"/>
              </w:rPr>
              <w:t>. Le paiement de l'allocation de travail est réduit ou suspendu pendant la durée durant laquelle le paiement de la rémunération est :</w:t>
            </w:r>
            <w:r w:rsidRPr="00527622">
              <w:rPr>
                <w:rFonts w:ascii="Times New Roman" w:eastAsia="Times New Roman" w:hAnsi="Times New Roman" w:cs="Times New Roman"/>
                <w:b/>
                <w:bCs/>
                <w:color w:val="000000"/>
                <w:sz w:val="24"/>
                <w:szCs w:val="24"/>
                <w:lang w:eastAsia="fr-BE"/>
              </w:rPr>
              <w:br/>
              <w:t>  1° respectivement réduit ou suspendu par l'employeur, quelle qu'en soit la cause;</w:t>
            </w:r>
            <w:r w:rsidRPr="00527622">
              <w:rPr>
                <w:rFonts w:ascii="Times New Roman" w:eastAsia="Times New Roman" w:hAnsi="Times New Roman" w:cs="Times New Roman"/>
                <w:b/>
                <w:bCs/>
                <w:color w:val="000000"/>
                <w:sz w:val="24"/>
                <w:szCs w:val="24"/>
                <w:lang w:eastAsia="fr-BE"/>
              </w:rPr>
              <w:br/>
              <w:t>  2° ou pris en charge par un tiers.</w:t>
            </w:r>
            <w:r w:rsidRPr="00527622">
              <w:rPr>
                <w:rFonts w:ascii="Times New Roman" w:eastAsia="Times New Roman" w:hAnsi="Times New Roman" w:cs="Times New Roman"/>
                <w:b/>
                <w:bCs/>
                <w:color w:val="000000"/>
                <w:sz w:val="24"/>
                <w:szCs w:val="24"/>
                <w:lang w:eastAsia="fr-BE"/>
              </w:rPr>
              <w:br/>
              <w:t>  </w:t>
            </w:r>
            <w:bookmarkStart w:id="20" w:name="Art.7"/>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"Art.6"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20"/>
            <w:r w:rsidRPr="00527622">
              <w:rPr>
                <w:rFonts w:ascii="Times New Roman" w:eastAsia="Times New Roman" w:hAnsi="Times New Roman" w:cs="Times New Roman"/>
                <w:b/>
                <w:bCs/>
                <w:color w:val="000000"/>
                <w:sz w:val="24"/>
                <w:szCs w:val="24"/>
                <w:lang w:eastAsia="fr-BE"/>
              </w:rPr>
              <w:t xml:space="preserve"> </w:t>
            </w:r>
            <w:hyperlink r:id="rId19" w:anchor="LNK0005" w:history="1">
              <w:r w:rsidRPr="00527622">
                <w:rPr>
                  <w:rFonts w:ascii="Times New Roman" w:eastAsia="Times New Roman" w:hAnsi="Times New Roman" w:cs="Times New Roman"/>
                  <w:b/>
                  <w:bCs/>
                  <w:color w:val="0000FF"/>
                  <w:sz w:val="24"/>
                  <w:szCs w:val="24"/>
                  <w:u w:val="single"/>
                  <w:lang w:eastAsia="fr-BE"/>
                </w:rPr>
                <w:t>7</w:t>
              </w:r>
            </w:hyperlink>
            <w:r w:rsidRPr="00527622">
              <w:rPr>
                <w:rFonts w:ascii="Times New Roman" w:eastAsia="Times New Roman" w:hAnsi="Times New Roman" w:cs="Times New Roman"/>
                <w:b/>
                <w:bCs/>
                <w:color w:val="000000"/>
                <w:sz w:val="24"/>
                <w:szCs w:val="24"/>
                <w:lang w:eastAsia="fr-BE"/>
              </w:rPr>
              <w:t>.[</w:t>
            </w:r>
            <w:r w:rsidRPr="00527622">
              <w:rPr>
                <w:rFonts w:ascii="Times New Roman" w:eastAsia="Times New Roman" w:hAnsi="Times New Roman" w:cs="Times New Roman"/>
                <w:b/>
                <w:bCs/>
                <w:color w:val="FF0000"/>
                <w:sz w:val="24"/>
                <w:szCs w:val="24"/>
                <w:vertAlign w:val="superscript"/>
                <w:lang w:eastAsia="fr-BE"/>
              </w:rPr>
              <w:t>1</w:t>
            </w:r>
            <w:r w:rsidRPr="00527622">
              <w:rPr>
                <w:rFonts w:ascii="Times New Roman" w:eastAsia="Times New Roman" w:hAnsi="Times New Roman" w:cs="Times New Roman"/>
                <w:b/>
                <w:bCs/>
                <w:color w:val="000000"/>
                <w:sz w:val="24"/>
                <w:szCs w:val="24"/>
                <w:lang w:eastAsia="fr-BE"/>
              </w:rPr>
              <w:t xml:space="preserve"> Le Gouvernement peut, selon les modalités qu'il détermine, charger le Forem d'un accompagnement du demandeur d'emploi avant et après la durée d'octroi de l'allocation de travail visée à l'article 3.]</w:t>
            </w:r>
            <w:r w:rsidRPr="00527622">
              <w:rPr>
                <w:rFonts w:ascii="Times New Roman" w:eastAsia="Times New Roman" w:hAnsi="Times New Roman" w:cs="Times New Roman"/>
                <w:b/>
                <w:bCs/>
                <w:color w:val="FF0000"/>
                <w:sz w:val="24"/>
                <w:szCs w:val="24"/>
                <w:vertAlign w:val="superscript"/>
                <w:lang w:eastAsia="fr-BE"/>
              </w:rPr>
              <w:t>1</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FF0000"/>
                <w:sz w:val="24"/>
                <w:szCs w:val="24"/>
                <w:lang w:eastAsia="fr-BE"/>
              </w:rPr>
              <w:t>1</w:t>
            </w:r>
            <w:r w:rsidRPr="00527622">
              <w:rPr>
                <w:rFonts w:ascii="Times New Roman" w:eastAsia="Times New Roman" w:hAnsi="Times New Roman" w:cs="Times New Roman"/>
                <w:b/>
                <w:bCs/>
                <w:color w:val="000000"/>
                <w:sz w:val="24"/>
                <w:szCs w:val="24"/>
                <w:lang w:eastAsia="fr-BE"/>
              </w:rPr>
              <w:t xml:space="preserve">)&lt;DRW </w:t>
            </w:r>
            <w:hyperlink r:id="rId20" w:tgtFrame="_blank" w:history="1">
              <w:r w:rsidRPr="00527622">
                <w:rPr>
                  <w:rFonts w:ascii="Times New Roman" w:eastAsia="Times New Roman" w:hAnsi="Times New Roman" w:cs="Times New Roman"/>
                  <w:b/>
                  <w:bCs/>
                  <w:color w:val="0000FF"/>
                  <w:sz w:val="24"/>
                  <w:szCs w:val="24"/>
                  <w:u w:val="single"/>
                  <w:lang w:eastAsia="fr-BE"/>
                </w:rPr>
                <w:t>2017-12-13/20</w:t>
              </w:r>
            </w:hyperlink>
            <w:r w:rsidRPr="00527622">
              <w:rPr>
                <w:rFonts w:ascii="Times New Roman" w:eastAsia="Times New Roman" w:hAnsi="Times New Roman" w:cs="Times New Roman"/>
                <w:b/>
                <w:bCs/>
                <w:color w:val="000000"/>
                <w:sz w:val="24"/>
                <w:szCs w:val="24"/>
                <w:lang w:eastAsia="fr-BE"/>
              </w:rPr>
              <w:t xml:space="preserve">, art. 165, 003; En vigueur : 01-01-2018&gt; </w:t>
            </w:r>
            <w:r w:rsidRPr="00527622">
              <w:rPr>
                <w:rFonts w:ascii="Times New Roman" w:eastAsia="Times New Roman" w:hAnsi="Times New Roman" w:cs="Times New Roman"/>
                <w:b/>
                <w:bCs/>
                <w:color w:val="000000"/>
                <w:sz w:val="24"/>
                <w:szCs w:val="24"/>
                <w:lang w:eastAsia="fr-BE"/>
              </w:rPr>
              <w:br/>
              <w:t>  </w:t>
            </w:r>
            <w:bookmarkStart w:id="21" w:name="LNK0005"/>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"LNKR0005"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3.</w:t>
            </w:r>
            <w:r w:rsidRPr="00527622">
              <w:rPr>
                <w:rFonts w:ascii="Times New Roman" w:eastAsia="Times New Roman" w:hAnsi="Times New Roman" w:cs="Times New Roman"/>
                <w:b/>
                <w:bCs/>
                <w:color w:val="000000"/>
                <w:sz w:val="24"/>
                <w:szCs w:val="24"/>
                <w:lang w:eastAsia="fr-BE"/>
              </w:rPr>
              <w:fldChar w:fldCharType="end"/>
            </w:r>
            <w:bookmarkEnd w:id="21"/>
            <w:r w:rsidRPr="00527622">
              <w:rPr>
                <w:rFonts w:ascii="Times New Roman" w:eastAsia="Times New Roman" w:hAnsi="Times New Roman" w:cs="Times New Roman"/>
                <w:b/>
                <w:bCs/>
                <w:color w:val="000000"/>
                <w:sz w:val="24"/>
                <w:szCs w:val="24"/>
                <w:lang w:eastAsia="fr-BE"/>
              </w:rPr>
              <w:t xml:space="preserve"> - Octroi, suspension et cessation de l'allocation de travail</w:t>
            </w:r>
            <w:r w:rsidRPr="00527622">
              <w:rPr>
                <w:rFonts w:ascii="Times New Roman" w:eastAsia="Times New Roman" w:hAnsi="Times New Roman" w:cs="Times New Roman"/>
                <w:b/>
                <w:bCs/>
                <w:color w:val="000000"/>
                <w:sz w:val="24"/>
                <w:szCs w:val="24"/>
                <w:lang w:eastAsia="fr-BE"/>
              </w:rPr>
              <w:br/>
              <w:t>  </w:t>
            </w:r>
            <w:bookmarkStart w:id="22" w:name="Art.8"/>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"Art.7"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22"/>
            <w:r w:rsidRPr="00527622">
              <w:rPr>
                <w:rFonts w:ascii="Times New Roman" w:eastAsia="Times New Roman" w:hAnsi="Times New Roman" w:cs="Times New Roman"/>
                <w:b/>
                <w:bCs/>
                <w:color w:val="000000"/>
                <w:sz w:val="24"/>
                <w:szCs w:val="24"/>
                <w:lang w:eastAsia="fr-BE"/>
              </w:rPr>
              <w:t xml:space="preserve"> </w:t>
            </w:r>
            <w:hyperlink r:id="rId21" w:anchor="Art.9" w:history="1">
              <w:r w:rsidRPr="00527622">
                <w:rPr>
                  <w:rFonts w:ascii="Times New Roman" w:eastAsia="Times New Roman" w:hAnsi="Times New Roman" w:cs="Times New Roman"/>
                  <w:b/>
                  <w:bCs/>
                  <w:color w:val="0000FF"/>
                  <w:sz w:val="24"/>
                  <w:szCs w:val="24"/>
                  <w:u w:val="single"/>
                  <w:lang w:eastAsia="fr-BE"/>
                </w:rPr>
                <w:t>8</w:t>
              </w:r>
            </w:hyperlink>
            <w:r w:rsidRPr="00527622">
              <w:rPr>
                <w:rFonts w:ascii="Times New Roman" w:eastAsia="Times New Roman" w:hAnsi="Times New Roman" w:cs="Times New Roman"/>
                <w:b/>
                <w:bCs/>
                <w:color w:val="000000"/>
                <w:sz w:val="24"/>
                <w:szCs w:val="24"/>
                <w:lang w:eastAsia="fr-BE"/>
              </w:rPr>
              <w:t>. Sur la base des informations dont il dispose et conformément aux dispositions de la législation du chômage qui règlent les tâches des organismes visés à l'article 7, § 1er, alinéa 3, i), de l'arrêté-loi du 28 décembre 1944 concernant la sécurité sociale des travailleurs et de l'</w:t>
            </w:r>
            <w:proofErr w:type="spellStart"/>
            <w:r w:rsidRPr="00527622">
              <w:rPr>
                <w:rFonts w:ascii="Times New Roman" w:eastAsia="Times New Roman" w:hAnsi="Times New Roman" w:cs="Times New Roman"/>
                <w:b/>
                <w:bCs/>
                <w:color w:val="000000"/>
                <w:sz w:val="24"/>
                <w:szCs w:val="24"/>
                <w:lang w:eastAsia="fr-BE"/>
              </w:rPr>
              <w:t>ONEm</w:t>
            </w:r>
            <w:proofErr w:type="spellEnd"/>
            <w:r w:rsidRPr="00527622">
              <w:rPr>
                <w:rFonts w:ascii="Times New Roman" w:eastAsia="Times New Roman" w:hAnsi="Times New Roman" w:cs="Times New Roman"/>
                <w:b/>
                <w:bCs/>
                <w:color w:val="000000"/>
                <w:sz w:val="24"/>
                <w:szCs w:val="24"/>
                <w:lang w:eastAsia="fr-BE"/>
              </w:rPr>
              <w:t xml:space="preserve"> en tant qu'opérateurs administratifs et techniques, l'</w:t>
            </w:r>
            <w:proofErr w:type="spellStart"/>
            <w:r w:rsidRPr="00527622">
              <w:rPr>
                <w:rFonts w:ascii="Times New Roman" w:eastAsia="Times New Roman" w:hAnsi="Times New Roman" w:cs="Times New Roman"/>
                <w:b/>
                <w:bCs/>
                <w:color w:val="000000"/>
                <w:sz w:val="24"/>
                <w:szCs w:val="24"/>
                <w:lang w:eastAsia="fr-BE"/>
              </w:rPr>
              <w:t>ONEm</w:t>
            </w:r>
            <w:proofErr w:type="spellEnd"/>
            <w:r w:rsidRPr="00527622">
              <w:rPr>
                <w:rFonts w:ascii="Times New Roman" w:eastAsia="Times New Roman" w:hAnsi="Times New Roman" w:cs="Times New Roman"/>
                <w:b/>
                <w:bCs/>
                <w:color w:val="000000"/>
                <w:sz w:val="24"/>
                <w:szCs w:val="24"/>
                <w:lang w:eastAsia="fr-BE"/>
              </w:rPr>
              <w:t xml:space="preserve"> procède à l'octroi, la suspension, la cessation et la récupération de l'activation de l'allocation de travail visée à l'article 3.</w:t>
            </w:r>
            <w:r w:rsidRPr="00527622">
              <w:rPr>
                <w:rFonts w:ascii="Times New Roman" w:eastAsia="Times New Roman" w:hAnsi="Times New Roman" w:cs="Times New Roman"/>
                <w:b/>
                <w:bCs/>
                <w:color w:val="000000"/>
                <w:sz w:val="24"/>
                <w:szCs w:val="24"/>
                <w:lang w:eastAsia="fr-BE"/>
              </w:rPr>
              <w:br/>
              <w:t>  Le Gouvernement peut adapter ou compléter les procédures d'octroi, de suspension, de cessation et de récupération de l'activation de l'allocation de travail.</w:t>
            </w:r>
            <w:r w:rsidRPr="00527622">
              <w:rPr>
                <w:rFonts w:ascii="Times New Roman" w:eastAsia="Times New Roman" w:hAnsi="Times New Roman" w:cs="Times New Roman"/>
                <w:b/>
                <w:bCs/>
                <w:color w:val="000000"/>
                <w:sz w:val="24"/>
                <w:szCs w:val="24"/>
                <w:lang w:eastAsia="fr-BE"/>
              </w:rPr>
              <w:br/>
              <w:t xml:space="preserve">  La demande d'activation de l'allocation de travail est introduite par le demandeur </w:t>
            </w:r>
            <w:r w:rsidRPr="00527622">
              <w:rPr>
                <w:rFonts w:ascii="Times New Roman" w:eastAsia="Times New Roman" w:hAnsi="Times New Roman" w:cs="Times New Roman"/>
                <w:b/>
                <w:bCs/>
                <w:color w:val="000000"/>
                <w:sz w:val="24"/>
                <w:szCs w:val="24"/>
                <w:lang w:eastAsia="fr-BE"/>
              </w:rPr>
              <w:lastRenderedPageBreak/>
              <w:t>d'emploi auprès des organismes visés à l'article 7, § 1er, alinéa 3, i), de l'arrêté-loi du 28 décembre 1944 concernant la sécurité sociale des travailleurs et doit être réceptionnée dans le délai arrêté par le Gouvernement. En cas de réception tardive de la demande par les organismes précités, l'activation peut être limitée, dans la mesure arrêtée par le Gouvernement.</w:t>
            </w:r>
            <w:r w:rsidRPr="00527622">
              <w:rPr>
                <w:rFonts w:ascii="Times New Roman" w:eastAsia="Times New Roman" w:hAnsi="Times New Roman" w:cs="Times New Roman"/>
                <w:b/>
                <w:bCs/>
                <w:color w:val="000000"/>
                <w:sz w:val="24"/>
                <w:szCs w:val="24"/>
                <w:lang w:eastAsia="fr-BE"/>
              </w:rPr>
              <w:br/>
              <w:t>  </w:t>
            </w:r>
            <w:bookmarkStart w:id="23" w:name="Art.9"/>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"Art.8"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23"/>
            <w:r w:rsidRPr="00527622">
              <w:rPr>
                <w:rFonts w:ascii="Times New Roman" w:eastAsia="Times New Roman" w:hAnsi="Times New Roman" w:cs="Times New Roman"/>
                <w:b/>
                <w:bCs/>
                <w:color w:val="000000"/>
                <w:sz w:val="24"/>
                <w:szCs w:val="24"/>
                <w:lang w:eastAsia="fr-BE"/>
              </w:rPr>
              <w:t xml:space="preserve"> </w:t>
            </w:r>
            <w:hyperlink r:id="rId22" w:anchor="Art.10" w:history="1">
              <w:r w:rsidRPr="00527622">
                <w:rPr>
                  <w:rFonts w:ascii="Times New Roman" w:eastAsia="Times New Roman" w:hAnsi="Times New Roman" w:cs="Times New Roman"/>
                  <w:b/>
                  <w:bCs/>
                  <w:color w:val="0000FF"/>
                  <w:sz w:val="24"/>
                  <w:szCs w:val="24"/>
                  <w:u w:val="single"/>
                  <w:lang w:eastAsia="fr-BE"/>
                </w:rPr>
                <w:t>9</w:t>
              </w:r>
            </w:hyperlink>
            <w:r w:rsidRPr="00527622">
              <w:rPr>
                <w:rFonts w:ascii="Times New Roman" w:eastAsia="Times New Roman" w:hAnsi="Times New Roman" w:cs="Times New Roman"/>
                <w:b/>
                <w:bCs/>
                <w:color w:val="000000"/>
                <w:sz w:val="24"/>
                <w:szCs w:val="24"/>
                <w:lang w:eastAsia="fr-BE"/>
              </w:rPr>
              <w:t>. L'octroi d'une allocation de travail visée à l'article 3 est suspendu lorsque :</w:t>
            </w:r>
            <w:r w:rsidRPr="00527622">
              <w:rPr>
                <w:rFonts w:ascii="Times New Roman" w:eastAsia="Times New Roman" w:hAnsi="Times New Roman" w:cs="Times New Roman"/>
                <w:b/>
                <w:bCs/>
                <w:color w:val="000000"/>
                <w:sz w:val="24"/>
                <w:szCs w:val="24"/>
                <w:lang w:eastAsia="fr-BE"/>
              </w:rPr>
              <w:br/>
              <w:t xml:space="preserve">  1° le contrat de travail conclu par le demandeur d'emploi prend </w:t>
            </w:r>
            <w:proofErr w:type="gramStart"/>
            <w:r w:rsidRPr="00527622">
              <w:rPr>
                <w:rFonts w:ascii="Times New Roman" w:eastAsia="Times New Roman" w:hAnsi="Times New Roman" w:cs="Times New Roman"/>
                <w:b/>
                <w:bCs/>
                <w:color w:val="000000"/>
                <w:sz w:val="24"/>
                <w:szCs w:val="24"/>
                <w:lang w:eastAsia="fr-BE"/>
              </w:rPr>
              <w:t>fin;</w:t>
            </w:r>
            <w:proofErr w:type="gramEnd"/>
            <w:r w:rsidRPr="00527622">
              <w:rPr>
                <w:rFonts w:ascii="Times New Roman" w:eastAsia="Times New Roman" w:hAnsi="Times New Roman" w:cs="Times New Roman"/>
                <w:b/>
                <w:bCs/>
                <w:color w:val="000000"/>
                <w:sz w:val="24"/>
                <w:szCs w:val="24"/>
                <w:lang w:eastAsia="fr-BE"/>
              </w:rPr>
              <w:br/>
              <w:t>  2° le demandeur d'emploi n'a plus sa résidence principale sur le territoire de la région de langue française.</w:t>
            </w:r>
            <w:r w:rsidRPr="00527622">
              <w:rPr>
                <w:rFonts w:ascii="Times New Roman" w:eastAsia="Times New Roman" w:hAnsi="Times New Roman" w:cs="Times New Roman"/>
                <w:b/>
                <w:bCs/>
                <w:color w:val="000000"/>
                <w:sz w:val="24"/>
                <w:szCs w:val="24"/>
                <w:lang w:eastAsia="fr-BE"/>
              </w:rPr>
              <w:br/>
              <w:t>  La suspension visée à l'alinéa 1er, 1°, prend effet le lendemain de la date de fin du contrat de travail. La suspension visée à l'alinéa 1er, 2°, prend effet le premier jour du deuxième mois qui suit la prise de connaissance des faits visés à l'alinéa 1er, 2° par l'</w:t>
            </w:r>
            <w:proofErr w:type="spellStart"/>
            <w:r w:rsidRPr="00527622">
              <w:rPr>
                <w:rFonts w:ascii="Times New Roman" w:eastAsia="Times New Roman" w:hAnsi="Times New Roman" w:cs="Times New Roman"/>
                <w:b/>
                <w:bCs/>
                <w:color w:val="000000"/>
                <w:sz w:val="24"/>
                <w:szCs w:val="24"/>
                <w:lang w:eastAsia="fr-BE"/>
              </w:rPr>
              <w:t>ONEm</w:t>
            </w:r>
            <w:proofErr w:type="spellEnd"/>
            <w:r w:rsidRPr="00527622">
              <w:rPr>
                <w:rFonts w:ascii="Times New Roman" w:eastAsia="Times New Roman" w:hAnsi="Times New Roman" w:cs="Times New Roman"/>
                <w:b/>
                <w:bCs/>
                <w:color w:val="000000"/>
                <w:sz w:val="24"/>
                <w:szCs w:val="24"/>
                <w:lang w:eastAsia="fr-BE"/>
              </w:rPr>
              <w:t>.</w:t>
            </w:r>
            <w:r w:rsidRPr="00527622">
              <w:rPr>
                <w:rFonts w:ascii="Times New Roman" w:eastAsia="Times New Roman" w:hAnsi="Times New Roman" w:cs="Times New Roman"/>
                <w:b/>
                <w:bCs/>
                <w:color w:val="000000"/>
                <w:sz w:val="24"/>
                <w:szCs w:val="24"/>
                <w:lang w:eastAsia="fr-BE"/>
              </w:rPr>
              <w:br/>
              <w:t>  La suspension est levée à la demande du demandeur d'emploi lorsque :</w:t>
            </w:r>
            <w:r w:rsidRPr="00527622">
              <w:rPr>
                <w:rFonts w:ascii="Times New Roman" w:eastAsia="Times New Roman" w:hAnsi="Times New Roman" w:cs="Times New Roman"/>
                <w:b/>
                <w:bCs/>
                <w:color w:val="000000"/>
                <w:sz w:val="24"/>
                <w:szCs w:val="24"/>
                <w:lang w:eastAsia="fr-BE"/>
              </w:rPr>
              <w:br/>
              <w:t>  1° il conclut un contrat de travail avec un employeur, pour une durée minimale équivalente à la durée restante de l'allocation de travail visée à l'article 3;</w:t>
            </w:r>
            <w:r w:rsidRPr="00527622">
              <w:rPr>
                <w:rFonts w:ascii="Times New Roman" w:eastAsia="Times New Roman" w:hAnsi="Times New Roman" w:cs="Times New Roman"/>
                <w:b/>
                <w:bCs/>
                <w:color w:val="000000"/>
                <w:sz w:val="24"/>
                <w:szCs w:val="24"/>
                <w:lang w:eastAsia="fr-BE"/>
              </w:rPr>
              <w:br/>
              <w:t>  2° il a à nouveau sa résidence principale sur le territoire de la région de langue française.</w:t>
            </w:r>
            <w:r w:rsidRPr="00527622">
              <w:rPr>
                <w:rFonts w:ascii="Times New Roman" w:eastAsia="Times New Roman" w:hAnsi="Times New Roman" w:cs="Times New Roman"/>
                <w:b/>
                <w:bCs/>
                <w:color w:val="000000"/>
                <w:sz w:val="24"/>
                <w:szCs w:val="24"/>
                <w:lang w:eastAsia="fr-BE"/>
              </w:rPr>
              <w:br/>
              <w:t>  L'octroi de l'allocation de travail peut être suspendu à plusieurs reprises.</w:t>
            </w:r>
            <w:r w:rsidRPr="00527622">
              <w:rPr>
                <w:rFonts w:ascii="Times New Roman" w:eastAsia="Times New Roman" w:hAnsi="Times New Roman" w:cs="Times New Roman"/>
                <w:b/>
                <w:bCs/>
                <w:color w:val="000000"/>
                <w:sz w:val="24"/>
                <w:szCs w:val="24"/>
                <w:lang w:eastAsia="fr-BE"/>
              </w:rPr>
              <w:br/>
              <w:t>  </w:t>
            </w:r>
            <w:bookmarkStart w:id="24" w:name="Art.10"/>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"Art.9"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24"/>
            <w:r w:rsidRPr="00527622">
              <w:rPr>
                <w:rFonts w:ascii="Times New Roman" w:eastAsia="Times New Roman" w:hAnsi="Times New Roman" w:cs="Times New Roman"/>
                <w:b/>
                <w:bCs/>
                <w:color w:val="000000"/>
                <w:sz w:val="24"/>
                <w:szCs w:val="24"/>
                <w:lang w:eastAsia="fr-BE"/>
              </w:rPr>
              <w:t xml:space="preserve"> </w:t>
            </w:r>
            <w:hyperlink r:id="rId23" w:anchor="LNK0006" w:history="1">
              <w:r w:rsidRPr="00527622">
                <w:rPr>
                  <w:rFonts w:ascii="Times New Roman" w:eastAsia="Times New Roman" w:hAnsi="Times New Roman" w:cs="Times New Roman"/>
                  <w:b/>
                  <w:bCs/>
                  <w:color w:val="0000FF"/>
                  <w:sz w:val="24"/>
                  <w:szCs w:val="24"/>
                  <w:u w:val="single"/>
                  <w:lang w:eastAsia="fr-BE"/>
                </w:rPr>
                <w:t>10</w:t>
              </w:r>
            </w:hyperlink>
            <w:r w:rsidRPr="00527622">
              <w:rPr>
                <w:rFonts w:ascii="Times New Roman" w:eastAsia="Times New Roman" w:hAnsi="Times New Roman" w:cs="Times New Roman"/>
                <w:b/>
                <w:bCs/>
                <w:color w:val="000000"/>
                <w:sz w:val="24"/>
                <w:szCs w:val="24"/>
                <w:lang w:eastAsia="fr-BE"/>
              </w:rPr>
              <w:t>. L'octroi de l'allocation de travail visée à l'alinéa 3 cesse lorsque :</w:t>
            </w:r>
            <w:r w:rsidRPr="00527622">
              <w:rPr>
                <w:rFonts w:ascii="Times New Roman" w:eastAsia="Times New Roman" w:hAnsi="Times New Roman" w:cs="Times New Roman"/>
                <w:b/>
                <w:bCs/>
                <w:color w:val="000000"/>
                <w:sz w:val="24"/>
                <w:szCs w:val="24"/>
                <w:lang w:eastAsia="fr-BE"/>
              </w:rPr>
              <w:br/>
              <w:t>  1° la durée visée à l'article 3 arrive à son terme;</w:t>
            </w:r>
            <w:r w:rsidRPr="00527622">
              <w:rPr>
                <w:rFonts w:ascii="Times New Roman" w:eastAsia="Times New Roman" w:hAnsi="Times New Roman" w:cs="Times New Roman"/>
                <w:b/>
                <w:bCs/>
                <w:color w:val="000000"/>
                <w:sz w:val="24"/>
                <w:szCs w:val="24"/>
                <w:lang w:eastAsia="fr-BE"/>
              </w:rPr>
              <w:br/>
              <w:t>  2° le demandeur d'emploi a vingt-six ans.</w:t>
            </w:r>
            <w:r w:rsidRPr="00527622">
              <w:rPr>
                <w:rFonts w:ascii="Times New Roman" w:eastAsia="Times New Roman" w:hAnsi="Times New Roman" w:cs="Times New Roman"/>
                <w:b/>
                <w:bCs/>
                <w:color w:val="000000"/>
                <w:sz w:val="24"/>
                <w:szCs w:val="24"/>
                <w:lang w:eastAsia="fr-BE"/>
              </w:rPr>
              <w:br/>
              <w:t>  La cessation de l'allocation de travail prend effet le premier jour du mois qui suit l'évènement visé à l'alinéa 1er.</w:t>
            </w:r>
            <w:r w:rsidRPr="00527622">
              <w:rPr>
                <w:rFonts w:ascii="Times New Roman" w:eastAsia="Times New Roman" w:hAnsi="Times New Roman" w:cs="Times New Roman"/>
                <w:b/>
                <w:bCs/>
                <w:color w:val="000000"/>
                <w:sz w:val="24"/>
                <w:szCs w:val="24"/>
                <w:lang w:eastAsia="fr-BE"/>
              </w:rPr>
              <w:br/>
              <w:t>  </w:t>
            </w:r>
            <w:bookmarkStart w:id="25" w:name="LNK0006"/>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"LNKR0006"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4.</w:t>
            </w:r>
            <w:r w:rsidRPr="00527622">
              <w:rPr>
                <w:rFonts w:ascii="Times New Roman" w:eastAsia="Times New Roman" w:hAnsi="Times New Roman" w:cs="Times New Roman"/>
                <w:b/>
                <w:bCs/>
                <w:color w:val="000000"/>
                <w:sz w:val="24"/>
                <w:szCs w:val="24"/>
                <w:lang w:eastAsia="fr-BE"/>
              </w:rPr>
              <w:fldChar w:fldCharType="end"/>
            </w:r>
            <w:bookmarkEnd w:id="25"/>
            <w:r w:rsidRPr="00527622">
              <w:rPr>
                <w:rFonts w:ascii="Times New Roman" w:eastAsia="Times New Roman" w:hAnsi="Times New Roman" w:cs="Times New Roman"/>
                <w:b/>
                <w:bCs/>
                <w:color w:val="000000"/>
                <w:sz w:val="24"/>
                <w:szCs w:val="24"/>
                <w:lang w:eastAsia="fr-BE"/>
              </w:rPr>
              <w:t xml:space="preserve"> - Banque de données</w:t>
            </w:r>
            <w:r w:rsidRPr="00527622">
              <w:rPr>
                <w:rFonts w:ascii="Times New Roman" w:eastAsia="Times New Roman" w:hAnsi="Times New Roman" w:cs="Times New Roman"/>
                <w:b/>
                <w:bCs/>
                <w:color w:val="000000"/>
                <w:sz w:val="24"/>
                <w:szCs w:val="24"/>
                <w:lang w:eastAsia="fr-BE"/>
              </w:rPr>
              <w:br/>
              <w:t>  </w:t>
            </w:r>
            <w:bookmarkStart w:id="26" w:name="Art.11"/>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"Art.10"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26"/>
            <w:r w:rsidRPr="00527622">
              <w:rPr>
                <w:rFonts w:ascii="Times New Roman" w:eastAsia="Times New Roman" w:hAnsi="Times New Roman" w:cs="Times New Roman"/>
                <w:b/>
                <w:bCs/>
                <w:color w:val="000000"/>
                <w:sz w:val="24"/>
                <w:szCs w:val="24"/>
                <w:lang w:eastAsia="fr-BE"/>
              </w:rPr>
              <w:t xml:space="preserve"> </w:t>
            </w:r>
            <w:hyperlink r:id="rId24" w:anchor="LNK0007" w:history="1">
              <w:r w:rsidRPr="00527622">
                <w:rPr>
                  <w:rFonts w:ascii="Times New Roman" w:eastAsia="Times New Roman" w:hAnsi="Times New Roman" w:cs="Times New Roman"/>
                  <w:b/>
                  <w:bCs/>
                  <w:color w:val="0000FF"/>
                  <w:sz w:val="24"/>
                  <w:szCs w:val="24"/>
                  <w:u w:val="single"/>
                  <w:lang w:eastAsia="fr-BE"/>
                </w:rPr>
                <w:t>11</w:t>
              </w:r>
            </w:hyperlink>
            <w:r w:rsidRPr="00527622">
              <w:rPr>
                <w:rFonts w:ascii="Times New Roman" w:eastAsia="Times New Roman" w:hAnsi="Times New Roman" w:cs="Times New Roman"/>
                <w:b/>
                <w:bCs/>
                <w:color w:val="000000"/>
                <w:sz w:val="24"/>
                <w:szCs w:val="24"/>
                <w:lang w:eastAsia="fr-BE"/>
              </w:rPr>
              <w:t xml:space="preserve">. Le demandeur d'emploi peut accéder à une banque de données électronique sécurisée sur le site internet du </w:t>
            </w:r>
            <w:proofErr w:type="spellStart"/>
            <w:r w:rsidRPr="00527622">
              <w:rPr>
                <w:rFonts w:ascii="Times New Roman" w:eastAsia="Times New Roman" w:hAnsi="Times New Roman" w:cs="Times New Roman"/>
                <w:b/>
                <w:bCs/>
                <w:color w:val="000000"/>
                <w:sz w:val="24"/>
                <w:szCs w:val="24"/>
                <w:lang w:eastAsia="fr-BE"/>
              </w:rPr>
              <w:t>FOREm</w:t>
            </w:r>
            <w:proofErr w:type="spellEnd"/>
            <w:r w:rsidRPr="00527622">
              <w:rPr>
                <w:rFonts w:ascii="Times New Roman" w:eastAsia="Times New Roman" w:hAnsi="Times New Roman" w:cs="Times New Roman"/>
                <w:b/>
                <w:bCs/>
                <w:color w:val="000000"/>
                <w:sz w:val="24"/>
                <w:szCs w:val="24"/>
                <w:lang w:eastAsia="fr-BE"/>
              </w:rPr>
              <w:t>, et y vérifier si, bien qu'il ne soit pas encore engagé par un employeur, il satisfait aux conditions pour bénéficier de l'allocation de travail visée à l'article 3, alinéa 1er, 1° à 4°.</w:t>
            </w:r>
            <w:r w:rsidRPr="00527622">
              <w:rPr>
                <w:rFonts w:ascii="Times New Roman" w:eastAsia="Times New Roman" w:hAnsi="Times New Roman" w:cs="Times New Roman"/>
                <w:b/>
                <w:bCs/>
                <w:color w:val="000000"/>
                <w:sz w:val="24"/>
                <w:szCs w:val="24"/>
                <w:lang w:eastAsia="fr-BE"/>
              </w:rPr>
              <w:br/>
              <w:t>  Les informations obtenues au terme de cette vérification n'exonèrent pas le demandeur d'emploi de satisfaire aux conditions de l'article 3, la veille de la date de son entrée en service chez l'employeur.</w:t>
            </w:r>
            <w:r w:rsidRPr="00527622">
              <w:rPr>
                <w:rFonts w:ascii="Times New Roman" w:eastAsia="Times New Roman" w:hAnsi="Times New Roman" w:cs="Times New Roman"/>
                <w:b/>
                <w:bCs/>
                <w:color w:val="000000"/>
                <w:sz w:val="24"/>
                <w:szCs w:val="24"/>
                <w:lang w:eastAsia="fr-BE"/>
              </w:rPr>
              <w:br/>
              <w:t xml:space="preserve">  Le </w:t>
            </w:r>
            <w:proofErr w:type="spellStart"/>
            <w:r w:rsidRPr="00527622">
              <w:rPr>
                <w:rFonts w:ascii="Times New Roman" w:eastAsia="Times New Roman" w:hAnsi="Times New Roman" w:cs="Times New Roman"/>
                <w:b/>
                <w:bCs/>
                <w:color w:val="000000"/>
                <w:sz w:val="24"/>
                <w:szCs w:val="24"/>
                <w:lang w:eastAsia="fr-BE"/>
              </w:rPr>
              <w:t>FOREm</w:t>
            </w:r>
            <w:proofErr w:type="spellEnd"/>
            <w:r w:rsidRPr="00527622">
              <w:rPr>
                <w:rFonts w:ascii="Times New Roman" w:eastAsia="Times New Roman" w:hAnsi="Times New Roman" w:cs="Times New Roman"/>
                <w:b/>
                <w:bCs/>
                <w:color w:val="000000"/>
                <w:sz w:val="24"/>
                <w:szCs w:val="24"/>
                <w:lang w:eastAsia="fr-BE"/>
              </w:rPr>
              <w:t xml:space="preserve"> assure la mise à jour de la base de données sur base des informations dont il dispose ainsi que des documents justificatifs qui lui sont transmis par le demandeur d'emploi, tel qu'arrêté par le Gouvernement.</w:t>
            </w:r>
            <w:r w:rsidRPr="00527622">
              <w:rPr>
                <w:rFonts w:ascii="Times New Roman" w:eastAsia="Times New Roman" w:hAnsi="Times New Roman" w:cs="Times New Roman"/>
                <w:b/>
                <w:bCs/>
                <w:color w:val="000000"/>
                <w:sz w:val="24"/>
                <w:szCs w:val="24"/>
                <w:lang w:eastAsia="fr-BE"/>
              </w:rPr>
              <w:br/>
              <w:t>  </w:t>
            </w:r>
            <w:bookmarkStart w:id="27" w:name="LNK0007"/>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"LNKR0007"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5.</w:t>
            </w:r>
            <w:r w:rsidRPr="00527622">
              <w:rPr>
                <w:rFonts w:ascii="Times New Roman" w:eastAsia="Times New Roman" w:hAnsi="Times New Roman" w:cs="Times New Roman"/>
                <w:b/>
                <w:bCs/>
                <w:color w:val="000000"/>
                <w:sz w:val="24"/>
                <w:szCs w:val="24"/>
                <w:lang w:eastAsia="fr-BE"/>
              </w:rPr>
              <w:fldChar w:fldCharType="end"/>
            </w:r>
            <w:bookmarkEnd w:id="27"/>
            <w:r w:rsidRPr="00527622">
              <w:rPr>
                <w:rFonts w:ascii="Times New Roman" w:eastAsia="Times New Roman" w:hAnsi="Times New Roman" w:cs="Times New Roman"/>
                <w:b/>
                <w:bCs/>
                <w:color w:val="000000"/>
                <w:sz w:val="24"/>
                <w:szCs w:val="24"/>
                <w:lang w:eastAsia="fr-BE"/>
              </w:rPr>
              <w:t xml:space="preserve"> - Cumul</w:t>
            </w:r>
            <w:r w:rsidRPr="00527622">
              <w:rPr>
                <w:rFonts w:ascii="Times New Roman" w:eastAsia="Times New Roman" w:hAnsi="Times New Roman" w:cs="Times New Roman"/>
                <w:b/>
                <w:bCs/>
                <w:color w:val="000000"/>
                <w:sz w:val="24"/>
                <w:szCs w:val="24"/>
                <w:lang w:eastAsia="fr-BE"/>
              </w:rPr>
              <w:br/>
              <w:t>  </w:t>
            </w:r>
            <w:bookmarkStart w:id="28" w:name="Art.12"/>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"Art.11"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28"/>
            <w:r w:rsidRPr="00527622">
              <w:rPr>
                <w:rFonts w:ascii="Times New Roman" w:eastAsia="Times New Roman" w:hAnsi="Times New Roman" w:cs="Times New Roman"/>
                <w:b/>
                <w:bCs/>
                <w:color w:val="000000"/>
                <w:sz w:val="24"/>
                <w:szCs w:val="24"/>
                <w:lang w:eastAsia="fr-BE"/>
              </w:rPr>
              <w:t xml:space="preserve"> </w:t>
            </w:r>
            <w:hyperlink r:id="rId25" w:anchor="LNK0008" w:history="1">
              <w:r w:rsidRPr="00527622">
                <w:rPr>
                  <w:rFonts w:ascii="Times New Roman" w:eastAsia="Times New Roman" w:hAnsi="Times New Roman" w:cs="Times New Roman"/>
                  <w:b/>
                  <w:bCs/>
                  <w:color w:val="0000FF"/>
                  <w:sz w:val="24"/>
                  <w:szCs w:val="24"/>
                  <w:u w:val="single"/>
                  <w:lang w:eastAsia="fr-BE"/>
                </w:rPr>
                <w:t>12</w:t>
              </w:r>
            </w:hyperlink>
            <w:r w:rsidRPr="00527622">
              <w:rPr>
                <w:rFonts w:ascii="Times New Roman" w:eastAsia="Times New Roman" w:hAnsi="Times New Roman" w:cs="Times New Roman"/>
                <w:b/>
                <w:bCs/>
                <w:color w:val="000000"/>
                <w:sz w:val="24"/>
                <w:szCs w:val="24"/>
                <w:lang w:eastAsia="fr-BE"/>
              </w:rPr>
              <w:t>.L'allocation de travail visée à l'article 3 et les allocations de travail visées aux articles 3 et 4 du décret du 2 février 2017 relatif aux aides à l'emploi à destination des groupes-cibles ne peuvent pas être cumulées concomitamment.</w:t>
            </w:r>
            <w:r w:rsidRPr="00527622">
              <w:rPr>
                <w:rFonts w:ascii="Times New Roman" w:eastAsia="Times New Roman" w:hAnsi="Times New Roman" w:cs="Times New Roman"/>
                <w:b/>
                <w:bCs/>
                <w:color w:val="000000"/>
                <w:sz w:val="24"/>
                <w:szCs w:val="24"/>
                <w:lang w:eastAsia="fr-BE"/>
              </w:rPr>
              <w:br/>
              <w:t>  L'allocation de travail visée à l'article 3 ne peut pas être octroyée en même temps qu'un programme de remise au travail tel que visé à l'article 6, § 1er, IX, 2°, de la loi spéciale du 8 août 1980 de réformes institutionnelles, ou qu'une autre intervention financière dans la rémunération.</w:t>
            </w:r>
            <w:r w:rsidRPr="00527622">
              <w:rPr>
                <w:rFonts w:ascii="Times New Roman" w:eastAsia="Times New Roman" w:hAnsi="Times New Roman" w:cs="Times New Roman"/>
                <w:b/>
                <w:bCs/>
                <w:color w:val="000000"/>
                <w:sz w:val="24"/>
                <w:szCs w:val="24"/>
                <w:lang w:eastAsia="fr-BE"/>
              </w:rPr>
              <w:br/>
              <w:t>  Elle peut en revanche être octroyée en même temps que :</w:t>
            </w:r>
            <w:r w:rsidRPr="00527622">
              <w:rPr>
                <w:rFonts w:ascii="Times New Roman" w:eastAsia="Times New Roman" w:hAnsi="Times New Roman" w:cs="Times New Roman"/>
                <w:b/>
                <w:bCs/>
                <w:color w:val="000000"/>
                <w:sz w:val="24"/>
                <w:szCs w:val="24"/>
                <w:lang w:eastAsia="fr-BE"/>
              </w:rPr>
              <w:br/>
              <w:t>  1° les aides instaurées par le décret du 25 avril 2002 relatif aux aides visant à favoriser l'engagement de demandeurs d'emploi inoccupés par les pouvoirs locaux, régionaux et communautaires, par certains employeurs du secteur non marchand, de l'enseignement;</w:t>
            </w:r>
            <w:r w:rsidRPr="00527622">
              <w:rPr>
                <w:rFonts w:ascii="Times New Roman" w:eastAsia="Times New Roman" w:hAnsi="Times New Roman" w:cs="Times New Roman"/>
                <w:b/>
                <w:bCs/>
                <w:color w:val="000000"/>
                <w:sz w:val="24"/>
                <w:szCs w:val="24"/>
                <w:lang w:eastAsia="fr-BE"/>
              </w:rPr>
              <w:br/>
              <w:t>  2° les réductions de cotisations sociales.</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FF0000"/>
                <w:sz w:val="24"/>
                <w:szCs w:val="24"/>
                <w:vertAlign w:val="superscript"/>
                <w:lang w:eastAsia="fr-BE"/>
              </w:rPr>
              <w:t>1</w:t>
            </w:r>
            <w:r w:rsidRPr="00527622">
              <w:rPr>
                <w:rFonts w:ascii="Times New Roman" w:eastAsia="Times New Roman" w:hAnsi="Times New Roman" w:cs="Times New Roman"/>
                <w:b/>
                <w:bCs/>
                <w:color w:val="000000"/>
                <w:sz w:val="24"/>
                <w:szCs w:val="24"/>
                <w:lang w:eastAsia="fr-BE"/>
              </w:rPr>
              <w:t xml:space="preserve"> 3° les aides intervenant dans la rémunération du travailleur, octroyées au </w:t>
            </w:r>
            <w:r w:rsidRPr="00527622">
              <w:rPr>
                <w:rFonts w:ascii="Times New Roman" w:eastAsia="Times New Roman" w:hAnsi="Times New Roman" w:cs="Times New Roman"/>
                <w:b/>
                <w:bCs/>
                <w:color w:val="000000"/>
                <w:sz w:val="24"/>
                <w:szCs w:val="24"/>
                <w:lang w:eastAsia="fr-BE"/>
              </w:rPr>
              <w:lastRenderedPageBreak/>
              <w:t>travailleur ou à l'employeur par l'Agence wallonne de la santé, de la protection sociale, du handicap et des familles.]</w:t>
            </w:r>
            <w:r w:rsidRPr="00527622">
              <w:rPr>
                <w:rFonts w:ascii="Times New Roman" w:eastAsia="Times New Roman" w:hAnsi="Times New Roman" w:cs="Times New Roman"/>
                <w:b/>
                <w:bCs/>
                <w:color w:val="FF0000"/>
                <w:sz w:val="24"/>
                <w:szCs w:val="24"/>
                <w:vertAlign w:val="superscript"/>
                <w:lang w:eastAsia="fr-BE"/>
              </w:rPr>
              <w:t>1</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FF0000"/>
                <w:sz w:val="24"/>
                <w:szCs w:val="24"/>
                <w:lang w:eastAsia="fr-BE"/>
              </w:rPr>
              <w:t>1</w:t>
            </w:r>
            <w:r w:rsidRPr="00527622">
              <w:rPr>
                <w:rFonts w:ascii="Times New Roman" w:eastAsia="Times New Roman" w:hAnsi="Times New Roman" w:cs="Times New Roman"/>
                <w:b/>
                <w:bCs/>
                <w:color w:val="000000"/>
                <w:sz w:val="24"/>
                <w:szCs w:val="24"/>
                <w:lang w:eastAsia="fr-BE"/>
              </w:rPr>
              <w:t xml:space="preserve">)&lt;DRW </w:t>
            </w:r>
            <w:hyperlink r:id="rId26" w:tgtFrame="_blank" w:history="1">
              <w:r w:rsidRPr="00527622">
                <w:rPr>
                  <w:rFonts w:ascii="Times New Roman" w:eastAsia="Times New Roman" w:hAnsi="Times New Roman" w:cs="Times New Roman"/>
                  <w:b/>
                  <w:bCs/>
                  <w:color w:val="0000FF"/>
                  <w:sz w:val="24"/>
                  <w:szCs w:val="24"/>
                  <w:u w:val="single"/>
                  <w:lang w:eastAsia="fr-BE"/>
                </w:rPr>
                <w:t>2018-07-17/04</w:t>
              </w:r>
            </w:hyperlink>
            <w:r w:rsidRPr="00527622">
              <w:rPr>
                <w:rFonts w:ascii="Times New Roman" w:eastAsia="Times New Roman" w:hAnsi="Times New Roman" w:cs="Times New Roman"/>
                <w:b/>
                <w:bCs/>
                <w:color w:val="000000"/>
                <w:sz w:val="24"/>
                <w:szCs w:val="24"/>
                <w:lang w:eastAsia="fr-BE"/>
              </w:rPr>
              <w:t xml:space="preserve">, art. 8, 004; En vigueur : 01-07-2017&gt; </w:t>
            </w:r>
            <w:r w:rsidRPr="00527622">
              <w:rPr>
                <w:rFonts w:ascii="Times New Roman" w:eastAsia="Times New Roman" w:hAnsi="Times New Roman" w:cs="Times New Roman"/>
                <w:b/>
                <w:bCs/>
                <w:color w:val="000000"/>
                <w:sz w:val="24"/>
                <w:szCs w:val="24"/>
                <w:lang w:eastAsia="fr-BE"/>
              </w:rPr>
              <w:br/>
              <w:t>  </w:t>
            </w:r>
            <w:bookmarkStart w:id="29" w:name="LNK0008"/>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"LNKR0008"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CHAPITRE III.</w:t>
            </w:r>
            <w:r w:rsidRPr="00527622">
              <w:rPr>
                <w:rFonts w:ascii="Times New Roman" w:eastAsia="Times New Roman" w:hAnsi="Times New Roman" w:cs="Times New Roman"/>
                <w:b/>
                <w:bCs/>
                <w:color w:val="000000"/>
                <w:sz w:val="24"/>
                <w:szCs w:val="24"/>
                <w:lang w:eastAsia="fr-BE"/>
              </w:rPr>
              <w:fldChar w:fldCharType="end"/>
            </w:r>
            <w:bookmarkEnd w:id="29"/>
            <w:r w:rsidRPr="00527622">
              <w:rPr>
                <w:rFonts w:ascii="Times New Roman" w:eastAsia="Times New Roman" w:hAnsi="Times New Roman" w:cs="Times New Roman"/>
                <w:b/>
                <w:bCs/>
                <w:color w:val="000000"/>
                <w:sz w:val="24"/>
                <w:szCs w:val="24"/>
                <w:lang w:eastAsia="fr-BE"/>
              </w:rPr>
              <w:t xml:space="preserve"> - Dispositions finales</w:t>
            </w:r>
            <w:r w:rsidRPr="00527622">
              <w:rPr>
                <w:rFonts w:ascii="Times New Roman" w:eastAsia="Times New Roman" w:hAnsi="Times New Roman" w:cs="Times New Roman"/>
                <w:b/>
                <w:bCs/>
                <w:color w:val="000000"/>
                <w:sz w:val="24"/>
                <w:szCs w:val="24"/>
                <w:lang w:eastAsia="fr-BE"/>
              </w:rPr>
              <w:br/>
              <w:t>  </w:t>
            </w:r>
            <w:bookmarkStart w:id="30" w:name="LNK0009"/>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"LNKR0009"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1.</w:t>
            </w:r>
            <w:r w:rsidRPr="00527622">
              <w:rPr>
                <w:rFonts w:ascii="Times New Roman" w:eastAsia="Times New Roman" w:hAnsi="Times New Roman" w:cs="Times New Roman"/>
                <w:b/>
                <w:bCs/>
                <w:color w:val="000000"/>
                <w:sz w:val="24"/>
                <w:szCs w:val="24"/>
                <w:lang w:eastAsia="fr-BE"/>
              </w:rPr>
              <w:fldChar w:fldCharType="end"/>
            </w:r>
            <w:bookmarkEnd w:id="30"/>
            <w:r w:rsidRPr="00527622">
              <w:rPr>
                <w:rFonts w:ascii="Times New Roman" w:eastAsia="Times New Roman" w:hAnsi="Times New Roman" w:cs="Times New Roman"/>
                <w:b/>
                <w:bCs/>
                <w:color w:val="000000"/>
                <w:sz w:val="24"/>
                <w:szCs w:val="24"/>
                <w:lang w:eastAsia="fr-BE"/>
              </w:rPr>
              <w:t xml:space="preserve"> - Evaluation</w:t>
            </w:r>
            <w:r w:rsidRPr="00527622">
              <w:rPr>
                <w:rFonts w:ascii="Times New Roman" w:eastAsia="Times New Roman" w:hAnsi="Times New Roman" w:cs="Times New Roman"/>
                <w:b/>
                <w:bCs/>
                <w:color w:val="000000"/>
                <w:sz w:val="24"/>
                <w:szCs w:val="24"/>
                <w:lang w:eastAsia="fr-BE"/>
              </w:rPr>
              <w:br/>
              <w:t>  </w:t>
            </w:r>
            <w:bookmarkStart w:id="31" w:name="Art.13"/>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"Art.12"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31"/>
            <w:r w:rsidRPr="00527622">
              <w:rPr>
                <w:rFonts w:ascii="Times New Roman" w:eastAsia="Times New Roman" w:hAnsi="Times New Roman" w:cs="Times New Roman"/>
                <w:b/>
                <w:bCs/>
                <w:color w:val="000000"/>
                <w:sz w:val="24"/>
                <w:szCs w:val="24"/>
                <w:lang w:eastAsia="fr-BE"/>
              </w:rPr>
              <w:t xml:space="preserve"> </w:t>
            </w:r>
            <w:hyperlink r:id="rId27" w:anchor="LNK0010" w:history="1">
              <w:r w:rsidRPr="00527622">
                <w:rPr>
                  <w:rFonts w:ascii="Times New Roman" w:eastAsia="Times New Roman" w:hAnsi="Times New Roman" w:cs="Times New Roman"/>
                  <w:b/>
                  <w:bCs/>
                  <w:color w:val="0000FF"/>
                  <w:sz w:val="24"/>
                  <w:szCs w:val="24"/>
                  <w:u w:val="single"/>
                  <w:lang w:eastAsia="fr-BE"/>
                </w:rPr>
                <w:t>13</w:t>
              </w:r>
            </w:hyperlink>
            <w:r w:rsidRPr="00527622">
              <w:rPr>
                <w:rFonts w:ascii="Times New Roman" w:eastAsia="Times New Roman" w:hAnsi="Times New Roman" w:cs="Times New Roman"/>
                <w:b/>
                <w:bCs/>
                <w:color w:val="000000"/>
                <w:sz w:val="24"/>
                <w:szCs w:val="24"/>
                <w:lang w:eastAsia="fr-BE"/>
              </w:rPr>
              <w:t xml:space="preserve">. Le Gouvernement, selon les modalités qu'il détermine, charge le </w:t>
            </w:r>
            <w:proofErr w:type="spellStart"/>
            <w:r w:rsidRPr="00527622">
              <w:rPr>
                <w:rFonts w:ascii="Times New Roman" w:eastAsia="Times New Roman" w:hAnsi="Times New Roman" w:cs="Times New Roman"/>
                <w:b/>
                <w:bCs/>
                <w:color w:val="000000"/>
                <w:sz w:val="24"/>
                <w:szCs w:val="24"/>
                <w:lang w:eastAsia="fr-BE"/>
              </w:rPr>
              <w:t>FOREm</w:t>
            </w:r>
            <w:proofErr w:type="spellEnd"/>
            <w:r w:rsidRPr="00527622">
              <w:rPr>
                <w:rFonts w:ascii="Times New Roman" w:eastAsia="Times New Roman" w:hAnsi="Times New Roman" w:cs="Times New Roman"/>
                <w:b/>
                <w:bCs/>
                <w:color w:val="000000"/>
                <w:sz w:val="24"/>
                <w:szCs w:val="24"/>
                <w:lang w:eastAsia="fr-BE"/>
              </w:rPr>
              <w:t xml:space="preserve"> de procéder, au moins une fois par législature, à l'évaluation du présent décret et de ses arrêtés d'exécution.</w:t>
            </w:r>
            <w:r w:rsidRPr="00527622">
              <w:rPr>
                <w:rFonts w:ascii="Times New Roman" w:eastAsia="Times New Roman" w:hAnsi="Times New Roman" w:cs="Times New Roman"/>
                <w:b/>
                <w:bCs/>
                <w:color w:val="000000"/>
                <w:sz w:val="24"/>
                <w:szCs w:val="24"/>
                <w:lang w:eastAsia="fr-BE"/>
              </w:rPr>
              <w:br/>
              <w:t>  Le Gouvernement ou son délégué peut préciser la forme et le contenu de l'évaluation visée à l'alinéa 1er.</w:t>
            </w:r>
            <w:r w:rsidRPr="00527622">
              <w:rPr>
                <w:rFonts w:ascii="Times New Roman" w:eastAsia="Times New Roman" w:hAnsi="Times New Roman" w:cs="Times New Roman"/>
                <w:b/>
                <w:bCs/>
                <w:color w:val="000000"/>
                <w:sz w:val="24"/>
                <w:szCs w:val="24"/>
                <w:lang w:eastAsia="fr-BE"/>
              </w:rPr>
              <w:br/>
              <w:t>  </w:t>
            </w:r>
            <w:bookmarkStart w:id="32" w:name="LNK0010"/>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"LNKR0010"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2.</w:t>
            </w:r>
            <w:r w:rsidRPr="00527622">
              <w:rPr>
                <w:rFonts w:ascii="Times New Roman" w:eastAsia="Times New Roman" w:hAnsi="Times New Roman" w:cs="Times New Roman"/>
                <w:b/>
                <w:bCs/>
                <w:color w:val="000000"/>
                <w:sz w:val="24"/>
                <w:szCs w:val="24"/>
                <w:lang w:eastAsia="fr-BE"/>
              </w:rPr>
              <w:fldChar w:fldCharType="end"/>
            </w:r>
            <w:bookmarkEnd w:id="32"/>
            <w:r w:rsidRPr="00527622">
              <w:rPr>
                <w:rFonts w:ascii="Times New Roman" w:eastAsia="Times New Roman" w:hAnsi="Times New Roman" w:cs="Times New Roman"/>
                <w:b/>
                <w:bCs/>
                <w:color w:val="000000"/>
                <w:sz w:val="24"/>
                <w:szCs w:val="24"/>
                <w:lang w:eastAsia="fr-BE"/>
              </w:rPr>
              <w:t xml:space="preserve"> - Surveillance et contrôle</w:t>
            </w:r>
            <w:r w:rsidRPr="00527622">
              <w:rPr>
                <w:rFonts w:ascii="Times New Roman" w:eastAsia="Times New Roman" w:hAnsi="Times New Roman" w:cs="Times New Roman"/>
                <w:b/>
                <w:bCs/>
                <w:color w:val="000000"/>
                <w:sz w:val="24"/>
                <w:szCs w:val="24"/>
                <w:lang w:eastAsia="fr-BE"/>
              </w:rPr>
              <w:br/>
              <w:t>  </w:t>
            </w:r>
            <w:bookmarkStart w:id="33" w:name="Art.14"/>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"Art.13"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33"/>
            <w:r w:rsidRPr="00527622">
              <w:rPr>
                <w:rFonts w:ascii="Times New Roman" w:eastAsia="Times New Roman" w:hAnsi="Times New Roman" w:cs="Times New Roman"/>
                <w:b/>
                <w:bCs/>
                <w:color w:val="000000"/>
                <w:sz w:val="24"/>
                <w:szCs w:val="24"/>
                <w:lang w:eastAsia="fr-BE"/>
              </w:rPr>
              <w:t xml:space="preserve"> </w:t>
            </w:r>
            <w:hyperlink r:id="rId28" w:anchor="Art.15" w:history="1">
              <w:r w:rsidRPr="00527622">
                <w:rPr>
                  <w:rFonts w:ascii="Times New Roman" w:eastAsia="Times New Roman" w:hAnsi="Times New Roman" w:cs="Times New Roman"/>
                  <w:b/>
                  <w:bCs/>
                  <w:color w:val="0000FF"/>
                  <w:sz w:val="24"/>
                  <w:szCs w:val="24"/>
                  <w:u w:val="single"/>
                  <w:lang w:eastAsia="fr-BE"/>
                </w:rPr>
                <w:t>14</w:t>
              </w:r>
            </w:hyperlink>
            <w:r w:rsidRPr="00527622">
              <w:rPr>
                <w:rFonts w:ascii="Times New Roman" w:eastAsia="Times New Roman" w:hAnsi="Times New Roman" w:cs="Times New Roman"/>
                <w:b/>
                <w:bCs/>
                <w:color w:val="000000"/>
                <w:sz w:val="24"/>
                <w:szCs w:val="24"/>
                <w:lang w:eastAsia="fr-BE"/>
              </w:rPr>
              <w:t>. Sans préjudice des compétences d'inspection et de contrôle des institutions fédérales compétentes pour les allocations de travail et les cotisations de sécurité sociale, qui en la matière, sont les seuls opérateurs administratifs et techniques, la surveillance et le contrôle du présent décret et de ses arrêtés d'exécution s'exercent conformément aux dispositions du décret du 5 février 1998 relatif à la surveillance et au contrôle des législations relatives à la politique de l'emploi.</w:t>
            </w:r>
            <w:r w:rsidRPr="00527622">
              <w:rPr>
                <w:rFonts w:ascii="Times New Roman" w:eastAsia="Times New Roman" w:hAnsi="Times New Roman" w:cs="Times New Roman"/>
                <w:b/>
                <w:bCs/>
                <w:color w:val="000000"/>
                <w:sz w:val="24"/>
                <w:szCs w:val="24"/>
                <w:lang w:eastAsia="fr-BE"/>
              </w:rPr>
              <w:br/>
              <w:t>  </w:t>
            </w:r>
            <w:bookmarkStart w:id="34" w:name="Art.15"/>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"Art.14"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34"/>
            <w:r w:rsidRPr="00527622">
              <w:rPr>
                <w:rFonts w:ascii="Times New Roman" w:eastAsia="Times New Roman" w:hAnsi="Times New Roman" w:cs="Times New Roman"/>
                <w:b/>
                <w:bCs/>
                <w:color w:val="000000"/>
                <w:sz w:val="24"/>
                <w:szCs w:val="24"/>
                <w:lang w:eastAsia="fr-BE"/>
              </w:rPr>
              <w:t xml:space="preserve"> </w:t>
            </w:r>
            <w:hyperlink r:id="rId29" w:anchor="LNK0011" w:history="1">
              <w:r w:rsidRPr="00527622">
                <w:rPr>
                  <w:rFonts w:ascii="Times New Roman" w:eastAsia="Times New Roman" w:hAnsi="Times New Roman" w:cs="Times New Roman"/>
                  <w:b/>
                  <w:bCs/>
                  <w:color w:val="0000FF"/>
                  <w:sz w:val="24"/>
                  <w:szCs w:val="24"/>
                  <w:u w:val="single"/>
                  <w:lang w:eastAsia="fr-BE"/>
                </w:rPr>
                <w:t>15</w:t>
              </w:r>
            </w:hyperlink>
            <w:r w:rsidRPr="00527622">
              <w:rPr>
                <w:rFonts w:ascii="Times New Roman" w:eastAsia="Times New Roman" w:hAnsi="Times New Roman" w:cs="Times New Roman"/>
                <w:b/>
                <w:bCs/>
                <w:color w:val="000000"/>
                <w:sz w:val="24"/>
                <w:szCs w:val="24"/>
                <w:lang w:eastAsia="fr-BE"/>
              </w:rPr>
              <w:t>. Il est interdit à un employeur, dans le but principal de bénéficier des avantages du présent décret, de résilier le contrat de travail d'un travailleur, en vue d'engager un demandeur d'emploi pour le remplacer.</w:t>
            </w:r>
            <w:r w:rsidRPr="00527622">
              <w:rPr>
                <w:rFonts w:ascii="Times New Roman" w:eastAsia="Times New Roman" w:hAnsi="Times New Roman" w:cs="Times New Roman"/>
                <w:b/>
                <w:bCs/>
                <w:color w:val="000000"/>
                <w:sz w:val="24"/>
                <w:szCs w:val="24"/>
                <w:lang w:eastAsia="fr-BE"/>
              </w:rPr>
              <w:br/>
              <w:t>  </w:t>
            </w:r>
            <w:bookmarkStart w:id="35" w:name="LNK0011"/>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"LNKR0011"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3.</w:t>
            </w:r>
            <w:r w:rsidRPr="00527622">
              <w:rPr>
                <w:rFonts w:ascii="Times New Roman" w:eastAsia="Times New Roman" w:hAnsi="Times New Roman" w:cs="Times New Roman"/>
                <w:b/>
                <w:bCs/>
                <w:color w:val="000000"/>
                <w:sz w:val="24"/>
                <w:szCs w:val="24"/>
                <w:lang w:eastAsia="fr-BE"/>
              </w:rPr>
              <w:fldChar w:fldCharType="end"/>
            </w:r>
            <w:bookmarkEnd w:id="35"/>
            <w:r w:rsidRPr="00527622">
              <w:rPr>
                <w:rFonts w:ascii="Times New Roman" w:eastAsia="Times New Roman" w:hAnsi="Times New Roman" w:cs="Times New Roman"/>
                <w:b/>
                <w:bCs/>
                <w:color w:val="000000"/>
                <w:sz w:val="24"/>
                <w:szCs w:val="24"/>
                <w:lang w:eastAsia="fr-BE"/>
              </w:rPr>
              <w:t xml:space="preserve"> - Dispositions abrogatoires</w:t>
            </w:r>
            <w:r w:rsidRPr="00527622">
              <w:rPr>
                <w:rFonts w:ascii="Times New Roman" w:eastAsia="Times New Roman" w:hAnsi="Times New Roman" w:cs="Times New Roman"/>
                <w:b/>
                <w:bCs/>
                <w:color w:val="000000"/>
                <w:sz w:val="24"/>
                <w:szCs w:val="24"/>
                <w:lang w:eastAsia="fr-BE"/>
              </w:rPr>
              <w:br/>
              <w:t>  </w:t>
            </w:r>
            <w:bookmarkStart w:id="36" w:name="Art.16"/>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"Art.15"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36"/>
            <w:r w:rsidRPr="00527622">
              <w:rPr>
                <w:rFonts w:ascii="Times New Roman" w:eastAsia="Times New Roman" w:hAnsi="Times New Roman" w:cs="Times New Roman"/>
                <w:b/>
                <w:bCs/>
                <w:color w:val="000000"/>
                <w:sz w:val="24"/>
                <w:szCs w:val="24"/>
                <w:lang w:eastAsia="fr-BE"/>
              </w:rPr>
              <w:t xml:space="preserve"> </w:t>
            </w:r>
            <w:hyperlink r:id="rId30" w:anchor="Art.17" w:history="1">
              <w:r w:rsidRPr="00527622">
                <w:rPr>
                  <w:rFonts w:ascii="Times New Roman" w:eastAsia="Times New Roman" w:hAnsi="Times New Roman" w:cs="Times New Roman"/>
                  <w:b/>
                  <w:bCs/>
                  <w:color w:val="0000FF"/>
                  <w:sz w:val="24"/>
                  <w:szCs w:val="24"/>
                  <w:u w:val="single"/>
                  <w:lang w:eastAsia="fr-BE"/>
                </w:rPr>
                <w:t>16</w:t>
              </w:r>
            </w:hyperlink>
            <w:r w:rsidRPr="00527622">
              <w:rPr>
                <w:rFonts w:ascii="Times New Roman" w:eastAsia="Times New Roman" w:hAnsi="Times New Roman" w:cs="Times New Roman"/>
                <w:b/>
                <w:bCs/>
                <w:color w:val="000000"/>
                <w:sz w:val="24"/>
                <w:szCs w:val="24"/>
                <w:lang w:eastAsia="fr-BE"/>
              </w:rPr>
              <w:t>. L'article 183 de la loi du 12 août 2000 portant des dispositions sociales, budgétaires et diverses est abrogé.</w:t>
            </w:r>
            <w:r w:rsidRPr="00527622">
              <w:rPr>
                <w:rFonts w:ascii="Times New Roman" w:eastAsia="Times New Roman" w:hAnsi="Times New Roman" w:cs="Times New Roman"/>
                <w:b/>
                <w:bCs/>
                <w:color w:val="000000"/>
                <w:sz w:val="24"/>
                <w:szCs w:val="24"/>
                <w:lang w:eastAsia="fr-BE"/>
              </w:rPr>
              <w:br/>
              <w:t>  </w:t>
            </w:r>
            <w:bookmarkStart w:id="37" w:name="Art.17"/>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"Art.16"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37"/>
            <w:r w:rsidRPr="00527622">
              <w:rPr>
                <w:rFonts w:ascii="Times New Roman" w:eastAsia="Times New Roman" w:hAnsi="Times New Roman" w:cs="Times New Roman"/>
                <w:b/>
                <w:bCs/>
                <w:color w:val="000000"/>
                <w:sz w:val="24"/>
                <w:szCs w:val="24"/>
                <w:lang w:eastAsia="fr-BE"/>
              </w:rPr>
              <w:t xml:space="preserve"> </w:t>
            </w:r>
            <w:hyperlink r:id="rId31" w:anchor="Art.18" w:history="1">
              <w:r w:rsidRPr="00527622">
                <w:rPr>
                  <w:rFonts w:ascii="Times New Roman" w:eastAsia="Times New Roman" w:hAnsi="Times New Roman" w:cs="Times New Roman"/>
                  <w:b/>
                  <w:bCs/>
                  <w:color w:val="0000FF"/>
                  <w:sz w:val="24"/>
                  <w:szCs w:val="24"/>
                  <w:u w:val="single"/>
                  <w:lang w:eastAsia="fr-BE"/>
                </w:rPr>
                <w:t>17</w:t>
              </w:r>
            </w:hyperlink>
            <w:r w:rsidRPr="00527622">
              <w:rPr>
                <w:rFonts w:ascii="Times New Roman" w:eastAsia="Times New Roman" w:hAnsi="Times New Roman" w:cs="Times New Roman"/>
                <w:b/>
                <w:bCs/>
                <w:color w:val="000000"/>
                <w:sz w:val="24"/>
                <w:szCs w:val="24"/>
                <w:lang w:eastAsia="fr-BE"/>
              </w:rPr>
              <w:t xml:space="preserve">. </w:t>
            </w:r>
            <w:r w:rsidRPr="0068683E">
              <w:rPr>
                <w:rFonts w:ascii="Times New Roman" w:eastAsia="Times New Roman" w:hAnsi="Times New Roman" w:cs="Times New Roman"/>
                <w:b/>
                <w:bCs/>
                <w:color w:val="000000"/>
                <w:sz w:val="24"/>
                <w:szCs w:val="24"/>
                <w:highlight w:val="yellow"/>
                <w:lang w:eastAsia="fr-BE"/>
              </w:rPr>
              <w:t>Le décret du 18 juillet 1997 créant un programme de transition professionnelle</w:t>
            </w:r>
            <w:r w:rsidRPr="00527622">
              <w:rPr>
                <w:rFonts w:ascii="Times New Roman" w:eastAsia="Times New Roman" w:hAnsi="Times New Roman" w:cs="Times New Roman"/>
                <w:b/>
                <w:bCs/>
                <w:color w:val="000000"/>
                <w:sz w:val="24"/>
                <w:szCs w:val="24"/>
                <w:lang w:eastAsia="fr-BE"/>
              </w:rPr>
              <w:t xml:space="preserve">, modifié en dernier lieu par le décret du 20 février 2014, </w:t>
            </w:r>
            <w:r w:rsidRPr="00527622">
              <w:rPr>
                <w:rFonts w:ascii="Times New Roman" w:eastAsia="Times New Roman" w:hAnsi="Times New Roman" w:cs="Times New Roman"/>
                <w:b/>
                <w:bCs/>
                <w:color w:val="000000"/>
                <w:sz w:val="24"/>
                <w:szCs w:val="24"/>
                <w:highlight w:val="yellow"/>
                <w:lang w:eastAsia="fr-BE"/>
              </w:rPr>
              <w:t>est abrogé.</w:t>
            </w:r>
            <w:r w:rsidRPr="00527622">
              <w:rPr>
                <w:rFonts w:ascii="Times New Roman" w:eastAsia="Times New Roman" w:hAnsi="Times New Roman" w:cs="Times New Roman"/>
                <w:b/>
                <w:bCs/>
                <w:color w:val="000000"/>
                <w:sz w:val="24"/>
                <w:szCs w:val="24"/>
                <w:lang w:eastAsia="fr-BE"/>
              </w:rPr>
              <w:br/>
              <w:t>  </w:t>
            </w:r>
            <w:bookmarkStart w:id="38" w:name="Art.18"/>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"Art.17"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38"/>
            <w:r w:rsidRPr="00527622">
              <w:rPr>
                <w:rFonts w:ascii="Times New Roman" w:eastAsia="Times New Roman" w:hAnsi="Times New Roman" w:cs="Times New Roman"/>
                <w:b/>
                <w:bCs/>
                <w:color w:val="000000"/>
                <w:sz w:val="24"/>
                <w:szCs w:val="24"/>
                <w:lang w:eastAsia="fr-BE"/>
              </w:rPr>
              <w:t xml:space="preserve"> </w:t>
            </w:r>
            <w:hyperlink r:id="rId32" w:anchor="Art.19" w:history="1">
              <w:r w:rsidRPr="00527622">
                <w:rPr>
                  <w:rFonts w:ascii="Times New Roman" w:eastAsia="Times New Roman" w:hAnsi="Times New Roman" w:cs="Times New Roman"/>
                  <w:b/>
                  <w:bCs/>
                  <w:color w:val="0000FF"/>
                  <w:sz w:val="24"/>
                  <w:szCs w:val="24"/>
                  <w:u w:val="single"/>
                  <w:lang w:eastAsia="fr-BE"/>
                </w:rPr>
                <w:t>18</w:t>
              </w:r>
            </w:hyperlink>
            <w:r w:rsidRPr="00527622">
              <w:rPr>
                <w:rFonts w:ascii="Times New Roman" w:eastAsia="Times New Roman" w:hAnsi="Times New Roman" w:cs="Times New Roman"/>
                <w:b/>
                <w:bCs/>
                <w:color w:val="000000"/>
                <w:sz w:val="24"/>
                <w:szCs w:val="24"/>
                <w:lang w:eastAsia="fr-BE"/>
              </w:rPr>
              <w:t>. Dans l'arrêté royal du 25 novembre 1991 portant réglementation du chômage, les articles suivants sont abrogés :</w:t>
            </w:r>
            <w:r w:rsidRPr="00527622">
              <w:rPr>
                <w:rFonts w:ascii="Times New Roman" w:eastAsia="Times New Roman" w:hAnsi="Times New Roman" w:cs="Times New Roman"/>
                <w:b/>
                <w:bCs/>
                <w:color w:val="000000"/>
                <w:sz w:val="24"/>
                <w:szCs w:val="24"/>
                <w:lang w:eastAsia="fr-BE"/>
              </w:rPr>
              <w:br/>
              <w:t>  1° l'article 36quater, modifié en dernier par l'arrêté royal du 10 novembre 2012 et l'arrêté royal du 16 juillet 2015;</w:t>
            </w:r>
            <w:r w:rsidRPr="00527622">
              <w:rPr>
                <w:rFonts w:ascii="Times New Roman" w:eastAsia="Times New Roman" w:hAnsi="Times New Roman" w:cs="Times New Roman"/>
                <w:b/>
                <w:bCs/>
                <w:color w:val="000000"/>
                <w:sz w:val="24"/>
                <w:szCs w:val="24"/>
                <w:lang w:eastAsia="fr-BE"/>
              </w:rPr>
              <w:br/>
              <w:t>  2° l'article 36quinquies, inséré par l'arrêté royal du 13 mars 2006;</w:t>
            </w:r>
            <w:r w:rsidRPr="00527622">
              <w:rPr>
                <w:rFonts w:ascii="Times New Roman" w:eastAsia="Times New Roman" w:hAnsi="Times New Roman" w:cs="Times New Roman"/>
                <w:b/>
                <w:bCs/>
                <w:color w:val="000000"/>
                <w:sz w:val="24"/>
                <w:szCs w:val="24"/>
                <w:lang w:eastAsia="fr-BE"/>
              </w:rPr>
              <w:br/>
              <w:t>  3° l'article 78ter, inséré par l'arrêté royal du 9 juin 1997 et modifié par l'arrêté royal du 7 juin 2013;</w:t>
            </w:r>
            <w:r w:rsidRPr="00527622">
              <w:rPr>
                <w:rFonts w:ascii="Times New Roman" w:eastAsia="Times New Roman" w:hAnsi="Times New Roman" w:cs="Times New Roman"/>
                <w:b/>
                <w:bCs/>
                <w:color w:val="000000"/>
                <w:sz w:val="24"/>
                <w:szCs w:val="24"/>
                <w:lang w:eastAsia="fr-BE"/>
              </w:rPr>
              <w:br/>
              <w:t>  4° l'article 78sexies, alinéa 2, modifié par l'arrêté royal du 3 février 2010;</w:t>
            </w:r>
            <w:r w:rsidRPr="00527622">
              <w:rPr>
                <w:rFonts w:ascii="Times New Roman" w:eastAsia="Times New Roman" w:hAnsi="Times New Roman" w:cs="Times New Roman"/>
                <w:b/>
                <w:bCs/>
                <w:color w:val="000000"/>
                <w:sz w:val="24"/>
                <w:szCs w:val="24"/>
                <w:lang w:eastAsia="fr-BE"/>
              </w:rPr>
              <w:br/>
              <w:t>  5° l'article 131quater modifié par l'arrêté royal du 15 juillet 1998 et l'arrêté royal du 13 juillet 2001.</w:t>
            </w:r>
            <w:r w:rsidRPr="00527622">
              <w:rPr>
                <w:rFonts w:ascii="Times New Roman" w:eastAsia="Times New Roman" w:hAnsi="Times New Roman" w:cs="Times New Roman"/>
                <w:b/>
                <w:bCs/>
                <w:color w:val="000000"/>
                <w:sz w:val="24"/>
                <w:szCs w:val="24"/>
                <w:lang w:eastAsia="fr-BE"/>
              </w:rPr>
              <w:br/>
              <w:t>  </w:t>
            </w:r>
            <w:bookmarkStart w:id="39" w:name="Art.19"/>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"Art.18"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Art.19</w:t>
            </w:r>
            <w:r w:rsidRPr="00527622">
              <w:rPr>
                <w:rFonts w:ascii="Times New Roman" w:eastAsia="Times New Roman" w:hAnsi="Times New Roman" w:cs="Times New Roman"/>
                <w:b/>
                <w:bCs/>
                <w:color w:val="000000"/>
                <w:sz w:val="24"/>
                <w:szCs w:val="24"/>
                <w:lang w:eastAsia="fr-BE"/>
              </w:rPr>
              <w:fldChar w:fldCharType="end"/>
            </w:r>
            <w:bookmarkEnd w:id="39"/>
            <w:r w:rsidRPr="00527622">
              <w:rPr>
                <w:rFonts w:ascii="Times New Roman" w:eastAsia="Times New Roman" w:hAnsi="Times New Roman" w:cs="Times New Roman"/>
                <w:b/>
                <w:bCs/>
                <w:color w:val="000000"/>
                <w:sz w:val="24"/>
                <w:szCs w:val="24"/>
                <w:lang w:eastAsia="fr-BE"/>
              </w:rPr>
              <w:t xml:space="preserve"> . Dans l'article 78sexies, alinéa 3, de l'arrêté royal du 25 novembre 1991 susmentionné, modifiés dernièrement par l'arrêté royal du 3 février 2010, les mots " l'allocation d'intégration visée à l'article 131quater " sont abrogés.</w:t>
            </w:r>
            <w:r w:rsidRPr="00527622">
              <w:rPr>
                <w:rFonts w:ascii="Times New Roman" w:eastAsia="Times New Roman" w:hAnsi="Times New Roman" w:cs="Times New Roman"/>
                <w:b/>
                <w:bCs/>
                <w:color w:val="000000"/>
                <w:sz w:val="24"/>
                <w:szCs w:val="24"/>
                <w:lang w:eastAsia="fr-BE"/>
              </w:rPr>
              <w:br/>
              <w:t>  </w:t>
            </w:r>
            <w:bookmarkStart w:id="40" w:name="Art.20"/>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"Art.19"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40"/>
            <w:r w:rsidRPr="00527622">
              <w:rPr>
                <w:rFonts w:ascii="Times New Roman" w:eastAsia="Times New Roman" w:hAnsi="Times New Roman" w:cs="Times New Roman"/>
                <w:b/>
                <w:bCs/>
                <w:color w:val="000000"/>
                <w:sz w:val="24"/>
                <w:szCs w:val="24"/>
                <w:lang w:eastAsia="fr-BE"/>
              </w:rPr>
              <w:t xml:space="preserve"> </w:t>
            </w:r>
            <w:hyperlink r:id="rId33" w:anchor="LNK0012" w:history="1">
              <w:r w:rsidRPr="00527622">
                <w:rPr>
                  <w:rFonts w:ascii="Times New Roman" w:eastAsia="Times New Roman" w:hAnsi="Times New Roman" w:cs="Times New Roman"/>
                  <w:b/>
                  <w:bCs/>
                  <w:color w:val="0000FF"/>
                  <w:sz w:val="24"/>
                  <w:szCs w:val="24"/>
                  <w:u w:val="single"/>
                  <w:lang w:eastAsia="fr-BE"/>
                </w:rPr>
                <w:t>20</w:t>
              </w:r>
            </w:hyperlink>
            <w:r w:rsidRPr="00527622">
              <w:rPr>
                <w:rFonts w:ascii="Times New Roman" w:eastAsia="Times New Roman" w:hAnsi="Times New Roman" w:cs="Times New Roman"/>
                <w:b/>
                <w:bCs/>
                <w:color w:val="000000"/>
                <w:sz w:val="24"/>
                <w:szCs w:val="24"/>
                <w:lang w:eastAsia="fr-BE"/>
              </w:rPr>
              <w:t xml:space="preserve">. </w:t>
            </w:r>
            <w:r w:rsidRPr="0068683E">
              <w:rPr>
                <w:rFonts w:ascii="Times New Roman" w:eastAsia="Times New Roman" w:hAnsi="Times New Roman" w:cs="Times New Roman"/>
                <w:b/>
                <w:bCs/>
                <w:color w:val="000000"/>
                <w:sz w:val="24"/>
                <w:szCs w:val="24"/>
                <w:highlight w:val="yellow"/>
                <w:lang w:eastAsia="fr-BE"/>
              </w:rPr>
              <w:t>Sont abrogés</w:t>
            </w:r>
            <w:r w:rsidRPr="00527622">
              <w:rPr>
                <w:rFonts w:ascii="Times New Roman" w:eastAsia="Times New Roman" w:hAnsi="Times New Roman" w:cs="Times New Roman"/>
                <w:b/>
                <w:bCs/>
                <w:color w:val="000000"/>
                <w:sz w:val="24"/>
                <w:szCs w:val="24"/>
                <w:lang w:eastAsia="fr-BE"/>
              </w:rPr>
              <w:t xml:space="preserve"> :</w:t>
            </w:r>
            <w:r w:rsidRPr="00527622">
              <w:rPr>
                <w:rFonts w:ascii="Times New Roman" w:eastAsia="Times New Roman" w:hAnsi="Times New Roman" w:cs="Times New Roman"/>
                <w:b/>
                <w:bCs/>
                <w:color w:val="000000"/>
                <w:sz w:val="24"/>
                <w:szCs w:val="24"/>
                <w:lang w:eastAsia="fr-BE"/>
              </w:rPr>
              <w:br/>
              <w:t>  1° l'arrêté royal du 9 juin 1997 d'exécution de l'article 7, § 1er, alinéa 3, m, de l'arrêté-loi du 28 décembre 1944 concernant la sécurité sociale des travailleurs relatif aux programmes de transition professionnelle, modifié en dernier par l'arrêté royal du 3 juin 2007;</w:t>
            </w:r>
            <w:r w:rsidRPr="00527622">
              <w:rPr>
                <w:rFonts w:ascii="Times New Roman" w:eastAsia="Times New Roman" w:hAnsi="Times New Roman" w:cs="Times New Roman"/>
                <w:b/>
                <w:bCs/>
                <w:color w:val="000000"/>
                <w:sz w:val="24"/>
                <w:szCs w:val="24"/>
                <w:lang w:eastAsia="fr-BE"/>
              </w:rPr>
              <w:br/>
              <w:t>  2° l'arrêté royal du 11 juillet 2002 déterminant l'intervention financière du centre public d'aide sociale dans le coût salarial d'un ayant droit à l'intégration sociale mis au travail dans un programme de transition professionnelle modifié en dernier par l'arrêté royal du 1er avril 2004;</w:t>
            </w:r>
            <w:r w:rsidRPr="00527622">
              <w:rPr>
                <w:rFonts w:ascii="Times New Roman" w:eastAsia="Times New Roman" w:hAnsi="Times New Roman" w:cs="Times New Roman"/>
                <w:b/>
                <w:bCs/>
                <w:color w:val="000000"/>
                <w:sz w:val="24"/>
                <w:szCs w:val="24"/>
                <w:lang w:eastAsia="fr-BE"/>
              </w:rPr>
              <w:br/>
              <w:t xml:space="preserve">  3° l'arrêté royal du 14 novembre 2002 déterminant l'intervention financière du centre public d'aide sociale dans le coût salarial d'un ayant droit à une aide sociale financière </w:t>
            </w:r>
            <w:r w:rsidRPr="00527622">
              <w:rPr>
                <w:rFonts w:ascii="Times New Roman" w:eastAsia="Times New Roman" w:hAnsi="Times New Roman" w:cs="Times New Roman"/>
                <w:b/>
                <w:bCs/>
                <w:color w:val="000000"/>
                <w:sz w:val="24"/>
                <w:szCs w:val="24"/>
                <w:lang w:eastAsia="fr-BE"/>
              </w:rPr>
              <w:lastRenderedPageBreak/>
              <w:t>mis au travail dans un programme de transition professionnelle, modifié en dernier par l'arrêté royal du 1er avril 2004;</w:t>
            </w:r>
            <w:r w:rsidRPr="00527622">
              <w:rPr>
                <w:rFonts w:ascii="Times New Roman" w:eastAsia="Times New Roman" w:hAnsi="Times New Roman" w:cs="Times New Roman"/>
                <w:b/>
                <w:bCs/>
                <w:color w:val="000000"/>
                <w:sz w:val="24"/>
                <w:szCs w:val="24"/>
                <w:lang w:eastAsia="fr-BE"/>
              </w:rPr>
              <w:br/>
              <w:t>  4° l'arrêté royal du 19 février 2003 fixant les conditions dans lesquelles les travailleurs peuvent être mis à la disposition des utilisateurs dans le cadre des programmes de transition, modifié en dernier lieu par l'arrêté royal du 10 mai 2007;</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000000"/>
                <w:sz w:val="24"/>
                <w:szCs w:val="24"/>
                <w:highlight w:val="yellow"/>
                <w:lang w:eastAsia="fr-BE"/>
              </w:rPr>
              <w:t>5° l'arrêté du Gouvernement wallon du 6 novembre 1997 d'exécution du décret du 18 juillet 1997 créant un programme de transition professionnelle, modifié en dernier lieu par l'arrêté de la région wallonne du 27 février 2014;</w:t>
            </w:r>
            <w:r w:rsidRPr="00527622">
              <w:rPr>
                <w:rFonts w:ascii="Times New Roman" w:eastAsia="Times New Roman" w:hAnsi="Times New Roman" w:cs="Times New Roman"/>
                <w:b/>
                <w:bCs/>
                <w:color w:val="000000"/>
                <w:sz w:val="24"/>
                <w:szCs w:val="24"/>
                <w:lang w:eastAsia="fr-BE"/>
              </w:rPr>
              <w:br/>
              <w:t>  6° l'article 12 de l'arrêté royal du 16 mai 2003 pris en exécution du Chapitre 7 du Titre IV de la loi-programme du 24 décembre 2002 (I), visant à harmoniser et à simplifier les régimes de réductions de cotisations de sécurité sociale, modifié en dernier lieu par l'arrêté royal du 31 mai 2016.</w:t>
            </w:r>
            <w:r w:rsidRPr="00527622">
              <w:rPr>
                <w:rFonts w:ascii="Times New Roman" w:eastAsia="Times New Roman" w:hAnsi="Times New Roman" w:cs="Times New Roman"/>
                <w:b/>
                <w:bCs/>
                <w:color w:val="000000"/>
                <w:sz w:val="24"/>
                <w:szCs w:val="24"/>
                <w:lang w:eastAsia="fr-BE"/>
              </w:rPr>
              <w:br/>
              <w:t>  </w:t>
            </w:r>
            <w:bookmarkStart w:id="41" w:name="LNK0012"/>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"LNKR0012"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4.</w:t>
            </w:r>
            <w:r w:rsidRPr="00527622">
              <w:rPr>
                <w:rFonts w:ascii="Times New Roman" w:eastAsia="Times New Roman" w:hAnsi="Times New Roman" w:cs="Times New Roman"/>
                <w:b/>
                <w:bCs/>
                <w:color w:val="000000"/>
                <w:sz w:val="24"/>
                <w:szCs w:val="24"/>
                <w:lang w:eastAsia="fr-BE"/>
              </w:rPr>
              <w:fldChar w:fldCharType="end"/>
            </w:r>
            <w:bookmarkEnd w:id="41"/>
            <w:r w:rsidRPr="00527622">
              <w:rPr>
                <w:rFonts w:ascii="Times New Roman" w:eastAsia="Times New Roman" w:hAnsi="Times New Roman" w:cs="Times New Roman"/>
                <w:b/>
                <w:bCs/>
                <w:color w:val="000000"/>
                <w:sz w:val="24"/>
                <w:szCs w:val="24"/>
                <w:lang w:eastAsia="fr-BE"/>
              </w:rPr>
              <w:t xml:space="preserve"> - Dispositions transitoires</w:t>
            </w:r>
            <w:r w:rsidRPr="00527622">
              <w:rPr>
                <w:rFonts w:ascii="Times New Roman" w:eastAsia="Times New Roman" w:hAnsi="Times New Roman" w:cs="Times New Roman"/>
                <w:b/>
                <w:bCs/>
                <w:color w:val="000000"/>
                <w:sz w:val="24"/>
                <w:szCs w:val="24"/>
                <w:lang w:eastAsia="fr-BE"/>
              </w:rPr>
              <w:br/>
              <w:t>  </w:t>
            </w:r>
            <w:bookmarkStart w:id="42" w:name="Art.21"/>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"Art.20"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42"/>
            <w:r w:rsidRPr="00527622">
              <w:rPr>
                <w:rFonts w:ascii="Times New Roman" w:eastAsia="Times New Roman" w:hAnsi="Times New Roman" w:cs="Times New Roman"/>
                <w:b/>
                <w:bCs/>
                <w:color w:val="000000"/>
                <w:sz w:val="24"/>
                <w:szCs w:val="24"/>
                <w:lang w:eastAsia="fr-BE"/>
              </w:rPr>
              <w:t xml:space="preserve"> </w:t>
            </w:r>
            <w:hyperlink r:id="rId34" w:anchor="Art.22" w:history="1">
              <w:r w:rsidRPr="00527622">
                <w:rPr>
                  <w:rFonts w:ascii="Times New Roman" w:eastAsia="Times New Roman" w:hAnsi="Times New Roman" w:cs="Times New Roman"/>
                  <w:b/>
                  <w:bCs/>
                  <w:color w:val="0000FF"/>
                  <w:sz w:val="24"/>
                  <w:szCs w:val="24"/>
                  <w:u w:val="single"/>
                  <w:lang w:eastAsia="fr-BE"/>
                </w:rPr>
                <w:t>21</w:t>
              </w:r>
            </w:hyperlink>
            <w:r w:rsidRPr="00527622">
              <w:rPr>
                <w:rFonts w:ascii="Times New Roman" w:eastAsia="Times New Roman" w:hAnsi="Times New Roman" w:cs="Times New Roman"/>
                <w:b/>
                <w:bCs/>
                <w:color w:val="000000"/>
                <w:sz w:val="24"/>
                <w:szCs w:val="24"/>
                <w:lang w:eastAsia="fr-BE"/>
              </w:rPr>
              <w:t xml:space="preserve">. Le décret du 18 juillet 1997 créant un programme de transition professionnelle, modifié en dernier lieu par le décret du 20 février 2014, l'arrêté du Gouvernement wallon du 6 novembre 1997 d'exécution du décret du 18 juillet 1997 créant un programme de transition professionnelle, l'arrêté royal du 9 juin 1997 d'exécution de l'article 7, § 1er, alinéa 3, m, de l'arrêté-loi du 28 décembre 1944 concernant la sécurité sociale des travailleurs relatif aux programmes de transition professionnelle, les articles 78ter, 78sexies, alinéa 2 et 131quater, de l'arrêté royal du 25 novembre 1991 portant réglementation du chômage, l'article 12 de l'arrêté royal du 16 mai 2003 pris en exécution du Chapitre 7 du Titre IV de la loi-programme du 24 décembre 2002 (I), visant à harmoniser et à simplifier les régimes de réductions de cotisations de sécurité sociale, l'arrêté royal du 11 juillet 2002 déterminant l'intervention financière du centre public d'aide sociale dans le coût salarial d'un ayant droit à l'intégration sociale mis au travail dans un programme de transition professionnelle, l'arrêté royal du 14 novembre 2002 déterminant l'intervention financière du centre public d'aide sociale dans le coût salarial d'un ayant droit à une aide sociale financière mis au travail dans un programme de transition professionnelle, l'arrêté royal du 19 février 2003 fixant les conditions dans lesquelles les travailleurs peuvent être mis à la disposition des utilisateurs dans le cadre des programmes de transition </w:t>
            </w:r>
            <w:r w:rsidRPr="0068683E">
              <w:rPr>
                <w:rFonts w:ascii="Times New Roman" w:eastAsia="Times New Roman" w:hAnsi="Times New Roman" w:cs="Times New Roman"/>
                <w:b/>
                <w:bCs/>
                <w:color w:val="000000"/>
                <w:sz w:val="24"/>
                <w:szCs w:val="24"/>
                <w:highlight w:val="yellow"/>
                <w:lang w:eastAsia="fr-BE"/>
              </w:rPr>
              <w:t>continuent à s'appliquer aux engagements qui interviennent avant l'entrée en vigueur du présent décret, aux engagements qui interviennent après l'entrée en vigueur du présent décret et qui reposent sur une décision d'octroi ou de renouvellement de la subvention</w:t>
            </w:r>
            <w:r w:rsidRPr="00527622">
              <w:rPr>
                <w:rFonts w:ascii="Times New Roman" w:eastAsia="Times New Roman" w:hAnsi="Times New Roman" w:cs="Times New Roman"/>
                <w:b/>
                <w:bCs/>
                <w:color w:val="000000"/>
                <w:sz w:val="24"/>
                <w:szCs w:val="24"/>
                <w:lang w:eastAsia="fr-BE"/>
              </w:rPr>
              <w:t xml:space="preserve"> visée à l'article 4, alinéa 1er, 3°, du décret du 18 juillet 1997 créant un programme de transition professionnelle, </w:t>
            </w:r>
            <w:r w:rsidRPr="0068683E">
              <w:rPr>
                <w:rFonts w:ascii="Times New Roman" w:eastAsia="Times New Roman" w:hAnsi="Times New Roman" w:cs="Times New Roman"/>
                <w:b/>
                <w:bCs/>
                <w:color w:val="000000"/>
                <w:sz w:val="24"/>
                <w:szCs w:val="24"/>
                <w:highlight w:val="yellow"/>
                <w:lang w:eastAsia="fr-BE"/>
              </w:rPr>
              <w:t>intervenue avant l'entrée en vigueur du présent décret et aux engagements qui interviennent après l'entrée en vigueur du présent décret et qui reposent sur une décision d'octroi ou de renouvellement intervenue après l'entrée en vigueur du présent décret et relative à une demande initiale ou de renouvellement d'octroi de la subvention</w:t>
            </w:r>
            <w:r w:rsidRPr="00527622">
              <w:rPr>
                <w:rFonts w:ascii="Times New Roman" w:eastAsia="Times New Roman" w:hAnsi="Times New Roman" w:cs="Times New Roman"/>
                <w:b/>
                <w:bCs/>
                <w:color w:val="000000"/>
                <w:sz w:val="24"/>
                <w:szCs w:val="24"/>
                <w:lang w:eastAsia="fr-BE"/>
              </w:rPr>
              <w:t xml:space="preserve"> visée à l'article 4, alinéa 1er, 3°, du décret du 18 juillet 1997 créant un programme de transition professionnelle, </w:t>
            </w:r>
            <w:r w:rsidRPr="0068683E">
              <w:rPr>
                <w:rFonts w:ascii="Times New Roman" w:eastAsia="Times New Roman" w:hAnsi="Times New Roman" w:cs="Times New Roman"/>
                <w:b/>
                <w:bCs/>
                <w:color w:val="000000"/>
                <w:sz w:val="24"/>
                <w:szCs w:val="24"/>
                <w:highlight w:val="yellow"/>
                <w:lang w:eastAsia="fr-BE"/>
              </w:rPr>
              <w:t>envoyée à l'administration compétente avant l'entrée en vigueur du présent décret.</w:t>
            </w:r>
            <w:r w:rsidRPr="00527622">
              <w:rPr>
                <w:rFonts w:ascii="Times New Roman" w:eastAsia="Times New Roman" w:hAnsi="Times New Roman" w:cs="Times New Roman"/>
                <w:b/>
                <w:bCs/>
                <w:color w:val="000000"/>
                <w:sz w:val="24"/>
                <w:szCs w:val="24"/>
                <w:lang w:eastAsia="fr-BE"/>
              </w:rPr>
              <w:br/>
              <w:t>  </w:t>
            </w:r>
            <w:r w:rsidRPr="0068683E">
              <w:rPr>
                <w:rFonts w:ascii="Times New Roman" w:eastAsia="Times New Roman" w:hAnsi="Times New Roman" w:cs="Times New Roman"/>
                <w:b/>
                <w:bCs/>
                <w:color w:val="000000"/>
                <w:sz w:val="24"/>
                <w:szCs w:val="24"/>
                <w:highlight w:val="yellow"/>
                <w:lang w:eastAsia="fr-BE"/>
              </w:rPr>
              <w:t>Pour les travailleurs engagés dans un programme de transition professionnelle avant l'entrée en vigueur du présent décret ou après l'entrée en vigueur du présent décret si cet engagement repose sur une décision d'octroi ou de renouvellement de la subvention</w:t>
            </w:r>
            <w:r w:rsidRPr="00527622">
              <w:rPr>
                <w:rFonts w:ascii="Times New Roman" w:eastAsia="Times New Roman" w:hAnsi="Times New Roman" w:cs="Times New Roman"/>
                <w:b/>
                <w:bCs/>
                <w:color w:val="000000"/>
                <w:sz w:val="24"/>
                <w:szCs w:val="24"/>
                <w:lang w:eastAsia="fr-BE"/>
              </w:rPr>
              <w:t xml:space="preserve"> visée à l'article 4, alinéa 1er, 3°, du décret du 18 juillet 1997 créant un programme de transition professionnelle, intervenue avant l'entrée en vigueur du présent décret ou sur une décision d'octroi ou de renouvellement intervenue après l'entrée en vigueur du présent décret et relative à une demande initiale ou de renouvellement d'octroi de la </w:t>
            </w:r>
            <w:r w:rsidRPr="00527622">
              <w:rPr>
                <w:rFonts w:ascii="Times New Roman" w:eastAsia="Times New Roman" w:hAnsi="Times New Roman" w:cs="Times New Roman"/>
                <w:b/>
                <w:bCs/>
                <w:color w:val="000000"/>
                <w:sz w:val="24"/>
                <w:szCs w:val="24"/>
                <w:lang w:eastAsia="fr-BE"/>
              </w:rPr>
              <w:lastRenderedPageBreak/>
              <w:t xml:space="preserve">subvention visée à l'article 4, alinéa 1er, 3°, du décret du 18 juillet 1997 créant un programme de transition professionnelle, envoyée à l'administration compétente avant l'entrée en vigueur du présent décret, les employeurs </w:t>
            </w:r>
            <w:r w:rsidRPr="0068683E">
              <w:rPr>
                <w:rFonts w:ascii="Times New Roman" w:eastAsia="Times New Roman" w:hAnsi="Times New Roman" w:cs="Times New Roman"/>
                <w:b/>
                <w:bCs/>
                <w:color w:val="000000"/>
                <w:sz w:val="24"/>
                <w:szCs w:val="24"/>
                <w:highlight w:val="yellow"/>
                <w:lang w:eastAsia="fr-BE"/>
              </w:rPr>
              <w:t>bénéficient des réductions de cotisations sociales</w:t>
            </w:r>
            <w:r w:rsidRPr="00527622">
              <w:rPr>
                <w:rFonts w:ascii="Times New Roman" w:eastAsia="Times New Roman" w:hAnsi="Times New Roman" w:cs="Times New Roman"/>
                <w:b/>
                <w:bCs/>
                <w:color w:val="000000"/>
                <w:sz w:val="24"/>
                <w:szCs w:val="24"/>
                <w:lang w:eastAsia="fr-BE"/>
              </w:rPr>
              <w:t xml:space="preserve"> conformément aux conditions fixées en vertu de l'article 12 de l'arrêté royal du 16 mai 2003 pris en exécution du Chapitre 7 du Titre IV de la loi-programme du 24 décembre 2002 (I), visant à harmoniser et à simplifier les régimes de réductions de cotisations de sécurité sociale, tels qu'en vigueur avant l'entrée en vigueur du présent décret.</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000000"/>
                <w:sz w:val="24"/>
                <w:szCs w:val="24"/>
                <w:highlight w:val="yellow"/>
                <w:lang w:eastAsia="fr-BE"/>
              </w:rPr>
              <w:t>Les travailleurs engagés dans un programme de transition professionnelle avant l'entrée en vigueur du présent décret ou après l'entrée en vigueur du présent décret si cet engagement repose sur une décision d'octroi ou de renouvellement de la subvention</w:t>
            </w:r>
            <w:r w:rsidRPr="00527622">
              <w:rPr>
                <w:rFonts w:ascii="Times New Roman" w:eastAsia="Times New Roman" w:hAnsi="Times New Roman" w:cs="Times New Roman"/>
                <w:b/>
                <w:bCs/>
                <w:color w:val="000000"/>
                <w:sz w:val="24"/>
                <w:szCs w:val="24"/>
                <w:lang w:eastAsia="fr-BE"/>
              </w:rPr>
              <w:t xml:space="preserve"> visée à l'article 4, alinéa 1er, 3°, du décret du 18 juillet 1997 créant un programme de transition professionnelle, </w:t>
            </w:r>
            <w:r w:rsidRPr="00527622">
              <w:rPr>
                <w:rFonts w:ascii="Times New Roman" w:eastAsia="Times New Roman" w:hAnsi="Times New Roman" w:cs="Times New Roman"/>
                <w:b/>
                <w:bCs/>
                <w:color w:val="000000"/>
                <w:sz w:val="24"/>
                <w:szCs w:val="24"/>
                <w:highlight w:val="yellow"/>
                <w:lang w:eastAsia="fr-BE"/>
              </w:rPr>
              <w:t>intervenue avant l'entrée en vigueur du présent décret</w:t>
            </w:r>
            <w:r w:rsidRPr="00527622">
              <w:rPr>
                <w:rFonts w:ascii="Times New Roman" w:eastAsia="Times New Roman" w:hAnsi="Times New Roman" w:cs="Times New Roman"/>
                <w:b/>
                <w:bCs/>
                <w:color w:val="000000"/>
                <w:sz w:val="24"/>
                <w:szCs w:val="24"/>
                <w:lang w:eastAsia="fr-BE"/>
              </w:rPr>
              <w:t xml:space="preserve"> ou </w:t>
            </w:r>
            <w:r w:rsidRPr="00527622">
              <w:rPr>
                <w:rFonts w:ascii="Times New Roman" w:eastAsia="Times New Roman" w:hAnsi="Times New Roman" w:cs="Times New Roman"/>
                <w:b/>
                <w:bCs/>
                <w:color w:val="000000"/>
                <w:sz w:val="24"/>
                <w:szCs w:val="24"/>
                <w:highlight w:val="yellow"/>
                <w:lang w:eastAsia="fr-BE"/>
              </w:rPr>
              <w:t>sur une décision d'octroi ou de renouvellement intervenue après l'entrée en vigueur du présent décret et relative à une demande initiale ou de renouvellement d'octroi de la subvention</w:t>
            </w:r>
            <w:r w:rsidRPr="00527622">
              <w:rPr>
                <w:rFonts w:ascii="Times New Roman" w:eastAsia="Times New Roman" w:hAnsi="Times New Roman" w:cs="Times New Roman"/>
                <w:b/>
                <w:bCs/>
                <w:color w:val="000000"/>
                <w:sz w:val="24"/>
                <w:szCs w:val="24"/>
                <w:lang w:eastAsia="fr-BE"/>
              </w:rPr>
              <w:t xml:space="preserve"> visée à l'article 4, alinéa 1er, 3°, du décret du 18 juillet 1997 créant un programme de transition professionnelle, </w:t>
            </w:r>
            <w:r w:rsidRPr="00527622">
              <w:rPr>
                <w:rFonts w:ascii="Times New Roman" w:eastAsia="Times New Roman" w:hAnsi="Times New Roman" w:cs="Times New Roman"/>
                <w:b/>
                <w:bCs/>
                <w:color w:val="000000"/>
                <w:sz w:val="24"/>
                <w:szCs w:val="24"/>
                <w:highlight w:val="yellow"/>
                <w:lang w:eastAsia="fr-BE"/>
              </w:rPr>
              <w:t>envoyée à l'administration compétente avant l'entrée en vigueur du présent,</w:t>
            </w:r>
            <w:r w:rsidRPr="00527622">
              <w:rPr>
                <w:rFonts w:ascii="Times New Roman" w:eastAsia="Times New Roman" w:hAnsi="Times New Roman" w:cs="Times New Roman"/>
                <w:b/>
                <w:bCs/>
                <w:color w:val="000000"/>
                <w:sz w:val="24"/>
                <w:szCs w:val="24"/>
                <w:lang w:eastAsia="fr-BE"/>
              </w:rPr>
              <w:t xml:space="preserve"> bénéficient des allocations d'intégration conformément aux conditions fixées en vertu des articles 78ter, 78sexies et 131quater, de l'arrêté royal du 25 novembre 1991 portant réglementation du chômage et de l'arrêté royal du 9 juin 1997 d'exécution de l'article 7, § 1er, alinéa 3, de l'arrêté-loi du 28 décembre 1944 concernant la sécurité sociale des travailleurs relatif aux programmes de transition professionnelle, tels qu'en vigueur avant l'entrée en vigueur du présent décret.</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000000"/>
                <w:sz w:val="24"/>
                <w:szCs w:val="24"/>
                <w:highlight w:val="yellow"/>
                <w:lang w:eastAsia="fr-BE"/>
              </w:rPr>
              <w:t>Pour les travailleurs engagés dans un programme de transition professionnelle avant l'entrée en vigueur du présent décret ou après l'entrée en vigueur du présent décret si cet engagement repose sur une décision d'octroi ou de renouvellement de la subvention</w:t>
            </w:r>
            <w:r w:rsidRPr="00527622">
              <w:rPr>
                <w:rFonts w:ascii="Times New Roman" w:eastAsia="Times New Roman" w:hAnsi="Times New Roman" w:cs="Times New Roman"/>
                <w:b/>
                <w:bCs/>
                <w:color w:val="000000"/>
                <w:sz w:val="24"/>
                <w:szCs w:val="24"/>
                <w:lang w:eastAsia="fr-BE"/>
              </w:rPr>
              <w:t xml:space="preserve"> visée à l'article 4, alinéa 1er, 3°, du décret du 18 juillet 1997 créant un programme de transition professionnelle</w:t>
            </w:r>
            <w:r w:rsidRPr="00527622">
              <w:rPr>
                <w:rFonts w:ascii="Times New Roman" w:eastAsia="Times New Roman" w:hAnsi="Times New Roman" w:cs="Times New Roman"/>
                <w:b/>
                <w:bCs/>
                <w:color w:val="000000"/>
                <w:sz w:val="24"/>
                <w:szCs w:val="24"/>
                <w:highlight w:val="yellow"/>
                <w:lang w:eastAsia="fr-BE"/>
              </w:rPr>
              <w:t>, intervenue avant l'entrée en vigueur du présent décret ou sur une décision d'octroi ou de renouvellement intervenue après l'entrée en vigueur du présent décret</w:t>
            </w:r>
            <w:r w:rsidRPr="00527622">
              <w:rPr>
                <w:rFonts w:ascii="Times New Roman" w:eastAsia="Times New Roman" w:hAnsi="Times New Roman" w:cs="Times New Roman"/>
                <w:b/>
                <w:bCs/>
                <w:color w:val="000000"/>
                <w:sz w:val="24"/>
                <w:szCs w:val="24"/>
                <w:lang w:eastAsia="fr-BE"/>
              </w:rPr>
              <w:t xml:space="preserve"> et relative à une demande initiale ou de renouvellement d'octroi de la subvention visée à l'article 4, alinéa 1er, 3°, du décret du 18 juillet 1997 créant un programme de transition professionnelle, envoyée à l'administration compétente avant l'entrée en vigueur du présent décret, les employeurs bénéficient d'une intervention financière du C.P.A.S. conformément aux conditions fixées en vertu de l'arrêté royal du 11 juillet 2002 déterminant l'intervention financière du centre public d'aide sociale dans le coût salarial d'un ayant droit à l'intégration sociale mis au travail dans un programme de transition professionnelle, de l'arrêté royal du 14 novembre 2002 déterminant l'intervention financière du centre public d'aide sociale dans le coût salarial d'un ayant droit à une aide sociale financière mis au travail dans un programme de transition professionnelle et de l'arrêté royal du 19 février 2003 fixant les conditions dans lesquelles les travailleurs peuvent être mis à la disposition des utilisateurs dans le cadre des programmes de transition professionnelle, tels qu'en vigueur avant l'entrée en vigueur du présent décret.</w:t>
            </w:r>
            <w:r w:rsidRPr="00527622">
              <w:rPr>
                <w:rFonts w:ascii="Times New Roman" w:eastAsia="Times New Roman" w:hAnsi="Times New Roman" w:cs="Times New Roman"/>
                <w:b/>
                <w:bCs/>
                <w:color w:val="000000"/>
                <w:sz w:val="24"/>
                <w:szCs w:val="24"/>
                <w:lang w:eastAsia="fr-BE"/>
              </w:rPr>
              <w:br/>
              <w:t>  </w:t>
            </w:r>
            <w:r w:rsidRPr="00527622">
              <w:rPr>
                <w:rFonts w:ascii="Times New Roman" w:eastAsia="Times New Roman" w:hAnsi="Times New Roman" w:cs="Times New Roman"/>
                <w:b/>
                <w:bCs/>
                <w:color w:val="000000"/>
                <w:sz w:val="24"/>
                <w:szCs w:val="24"/>
                <w:highlight w:val="yellow"/>
                <w:lang w:eastAsia="fr-BE"/>
              </w:rPr>
              <w:t>Pour les travailleurs engagés dans un programme de transition professionnelle avant l'entrée en vigueur du présent décret ou après l'entrée en vigueur du présent décret si cet engagement repose sur une décision d'octroi ou de renouvellement de la subvention</w:t>
            </w:r>
            <w:r w:rsidRPr="00527622">
              <w:rPr>
                <w:rFonts w:ascii="Times New Roman" w:eastAsia="Times New Roman" w:hAnsi="Times New Roman" w:cs="Times New Roman"/>
                <w:b/>
                <w:bCs/>
                <w:color w:val="000000"/>
                <w:sz w:val="24"/>
                <w:szCs w:val="24"/>
                <w:lang w:eastAsia="fr-BE"/>
              </w:rPr>
              <w:t xml:space="preserve"> visée à l'article 4, alinéa 1er, 3°, du décret du 18 juillet 1997 créant un programme de transition professionnelle, </w:t>
            </w:r>
            <w:r w:rsidRPr="00527622">
              <w:rPr>
                <w:rFonts w:ascii="Times New Roman" w:eastAsia="Times New Roman" w:hAnsi="Times New Roman" w:cs="Times New Roman"/>
                <w:b/>
                <w:bCs/>
                <w:color w:val="000000"/>
                <w:sz w:val="24"/>
                <w:szCs w:val="24"/>
                <w:highlight w:val="yellow"/>
                <w:lang w:eastAsia="fr-BE"/>
              </w:rPr>
              <w:t>intervenue avant l'entrée en vigueur du présent décret ou sur une décision d'octroi ou de renouvellement intervenue après l'entrée en vigueur du présent décret</w:t>
            </w:r>
            <w:r w:rsidRPr="00527622">
              <w:rPr>
                <w:rFonts w:ascii="Times New Roman" w:eastAsia="Times New Roman" w:hAnsi="Times New Roman" w:cs="Times New Roman"/>
                <w:b/>
                <w:bCs/>
                <w:color w:val="000000"/>
                <w:sz w:val="24"/>
                <w:szCs w:val="24"/>
                <w:lang w:eastAsia="fr-BE"/>
              </w:rPr>
              <w:t xml:space="preserve"> et relative à une demande initiale ou de renouvellement d'octroi de la </w:t>
            </w:r>
            <w:r w:rsidRPr="00527622">
              <w:rPr>
                <w:rFonts w:ascii="Times New Roman" w:eastAsia="Times New Roman" w:hAnsi="Times New Roman" w:cs="Times New Roman"/>
                <w:b/>
                <w:bCs/>
                <w:color w:val="000000"/>
                <w:sz w:val="24"/>
                <w:szCs w:val="24"/>
                <w:lang w:eastAsia="fr-BE"/>
              </w:rPr>
              <w:lastRenderedPageBreak/>
              <w:t xml:space="preserve">subvention visée à l'article 4, alinéa 1er, 3°, du décret du 18 juillet 1997 créant un programme de transition professionnelle, </w:t>
            </w:r>
            <w:r w:rsidRPr="00527622">
              <w:rPr>
                <w:rFonts w:ascii="Times New Roman" w:eastAsia="Times New Roman" w:hAnsi="Times New Roman" w:cs="Times New Roman"/>
                <w:b/>
                <w:bCs/>
                <w:color w:val="000000"/>
                <w:sz w:val="24"/>
                <w:szCs w:val="24"/>
                <w:highlight w:val="yellow"/>
                <w:lang w:eastAsia="fr-BE"/>
              </w:rPr>
              <w:t>envoyée à l'administration compétente avant l'entrée en vigueur du présent décret</w:t>
            </w:r>
            <w:r w:rsidRPr="0068683E">
              <w:rPr>
                <w:rFonts w:ascii="Times New Roman" w:eastAsia="Times New Roman" w:hAnsi="Times New Roman" w:cs="Times New Roman"/>
                <w:b/>
                <w:bCs/>
                <w:color w:val="000000"/>
                <w:sz w:val="24"/>
                <w:szCs w:val="24"/>
                <w:highlight w:val="yellow"/>
                <w:lang w:eastAsia="fr-BE"/>
              </w:rPr>
              <w:t>, les employeurs bénéficient des subventions conformément aux conditions fixées en vertu du décret du 18 juillet 1997</w:t>
            </w:r>
            <w:r w:rsidRPr="00527622">
              <w:rPr>
                <w:rFonts w:ascii="Times New Roman" w:eastAsia="Times New Roman" w:hAnsi="Times New Roman" w:cs="Times New Roman"/>
                <w:b/>
                <w:bCs/>
                <w:color w:val="000000"/>
                <w:sz w:val="24"/>
                <w:szCs w:val="24"/>
                <w:lang w:eastAsia="fr-BE"/>
              </w:rPr>
              <w:t xml:space="preserve"> créant un programme de transition professionnelle et de l'arrêté du Gouvernement wallon 6 novembre 1997 du Gouvernement wallon d'exécution du décret du 18 juillet 1997 créant un programme de transition professionnelle, tels qu'en vigueur avant l'entrée en vigueur du présent décret.</w:t>
            </w:r>
            <w:r w:rsidRPr="00527622">
              <w:rPr>
                <w:rFonts w:ascii="Times New Roman" w:eastAsia="Times New Roman" w:hAnsi="Times New Roman" w:cs="Times New Roman"/>
                <w:b/>
                <w:bCs/>
                <w:color w:val="000000"/>
                <w:sz w:val="24"/>
                <w:szCs w:val="24"/>
                <w:lang w:eastAsia="fr-BE"/>
              </w:rPr>
              <w:br/>
              <w:t>  </w:t>
            </w:r>
            <w:r w:rsidRPr="0068683E">
              <w:rPr>
                <w:rFonts w:ascii="Times New Roman" w:eastAsia="Times New Roman" w:hAnsi="Times New Roman" w:cs="Times New Roman"/>
                <w:b/>
                <w:bCs/>
                <w:color w:val="000000"/>
                <w:sz w:val="24"/>
                <w:szCs w:val="24"/>
                <w:highlight w:val="yellow"/>
                <w:lang w:eastAsia="fr-BE"/>
              </w:rPr>
              <w:t>Les différents avantages visés aux alinéas précédents dont bénéficient les travailleurs et les employeurs sont octroyés au plus tard jusqu' au terme de la décision initiale ou de renouvellement d'octroi de la subvention</w:t>
            </w:r>
            <w:r w:rsidRPr="00527622">
              <w:rPr>
                <w:rFonts w:ascii="Times New Roman" w:eastAsia="Times New Roman" w:hAnsi="Times New Roman" w:cs="Times New Roman"/>
                <w:b/>
                <w:bCs/>
                <w:color w:val="000000"/>
                <w:sz w:val="24"/>
                <w:szCs w:val="24"/>
                <w:lang w:eastAsia="fr-BE"/>
              </w:rPr>
              <w:t xml:space="preserve"> visée à l'article 4, alinéa 1er, 3°, du décret du 18 juillet 1997 créant un programme de transition professionnelle tel qu'en vigueur avant l'entrée en vigueur du présent décret.</w:t>
            </w:r>
            <w:r w:rsidRPr="00527622">
              <w:rPr>
                <w:rFonts w:ascii="Times New Roman" w:eastAsia="Times New Roman" w:hAnsi="Times New Roman" w:cs="Times New Roman"/>
                <w:b/>
                <w:bCs/>
                <w:color w:val="000000"/>
                <w:sz w:val="24"/>
                <w:szCs w:val="24"/>
                <w:lang w:eastAsia="fr-BE"/>
              </w:rPr>
              <w:br/>
              <w:t>  </w:t>
            </w:r>
            <w:bookmarkStart w:id="43" w:name="Art.22"/>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"Art.21"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43"/>
            <w:r w:rsidRPr="00527622">
              <w:rPr>
                <w:rFonts w:ascii="Times New Roman" w:eastAsia="Times New Roman" w:hAnsi="Times New Roman" w:cs="Times New Roman"/>
                <w:b/>
                <w:bCs/>
                <w:color w:val="000000"/>
                <w:sz w:val="24"/>
                <w:szCs w:val="24"/>
                <w:lang w:eastAsia="fr-BE"/>
              </w:rPr>
              <w:t xml:space="preserve"> </w:t>
            </w:r>
            <w:hyperlink r:id="rId35" w:anchor="LNK0013" w:history="1">
              <w:r w:rsidRPr="00527622">
                <w:rPr>
                  <w:rFonts w:ascii="Times New Roman" w:eastAsia="Times New Roman" w:hAnsi="Times New Roman" w:cs="Times New Roman"/>
                  <w:b/>
                  <w:bCs/>
                  <w:color w:val="0000FF"/>
                  <w:sz w:val="24"/>
                  <w:szCs w:val="24"/>
                  <w:u w:val="single"/>
                  <w:lang w:eastAsia="fr-BE"/>
                </w:rPr>
                <w:t>22</w:t>
              </w:r>
            </w:hyperlink>
            <w:r w:rsidRPr="00527622">
              <w:rPr>
                <w:rFonts w:ascii="Times New Roman" w:eastAsia="Times New Roman" w:hAnsi="Times New Roman" w:cs="Times New Roman"/>
                <w:b/>
                <w:bCs/>
                <w:color w:val="000000"/>
                <w:sz w:val="24"/>
                <w:szCs w:val="24"/>
                <w:lang w:eastAsia="fr-BE"/>
              </w:rPr>
              <w:t>. Les articles 36quater à 36quinquies de l'arrêté royal du 25 novembre 1991 portant réglementation du chômage continuent à s'appliquer aux stages qui prennent cours avant l'entrée en vigueur du présent décret.</w:t>
            </w:r>
            <w:r w:rsidRPr="00527622">
              <w:rPr>
                <w:rFonts w:ascii="Times New Roman" w:eastAsia="Times New Roman" w:hAnsi="Times New Roman" w:cs="Times New Roman"/>
                <w:b/>
                <w:bCs/>
                <w:color w:val="000000"/>
                <w:sz w:val="24"/>
                <w:szCs w:val="24"/>
                <w:lang w:eastAsia="fr-BE"/>
              </w:rPr>
              <w:br/>
              <w:t>  Les allocations de stage et les indemnités mensuelles pour les stages visés à l'alinéa précédent sont octroyées conformément aux conditions fixées en vertu des articles 36quater à 36quinquies de l'arrêté royal du 25 novembre 1991 portant réglementation du chômage, tels qu'en vigueur avant l'entrée en vigueur du présent décret.</w:t>
            </w:r>
            <w:r w:rsidRPr="00527622">
              <w:rPr>
                <w:rFonts w:ascii="Times New Roman" w:eastAsia="Times New Roman" w:hAnsi="Times New Roman" w:cs="Times New Roman"/>
                <w:b/>
                <w:bCs/>
                <w:color w:val="000000"/>
                <w:sz w:val="24"/>
                <w:szCs w:val="24"/>
                <w:lang w:eastAsia="fr-BE"/>
              </w:rPr>
              <w:br/>
              <w:t>  </w:t>
            </w:r>
            <w:bookmarkStart w:id="44" w:name="LNK0013"/>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"LNKR0013"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Section 5.</w:t>
            </w:r>
            <w:r w:rsidRPr="00527622">
              <w:rPr>
                <w:rFonts w:ascii="Times New Roman" w:eastAsia="Times New Roman" w:hAnsi="Times New Roman" w:cs="Times New Roman"/>
                <w:b/>
                <w:bCs/>
                <w:color w:val="000000"/>
                <w:sz w:val="24"/>
                <w:szCs w:val="24"/>
                <w:lang w:eastAsia="fr-BE"/>
              </w:rPr>
              <w:fldChar w:fldCharType="end"/>
            </w:r>
            <w:bookmarkEnd w:id="44"/>
            <w:r w:rsidRPr="00527622">
              <w:rPr>
                <w:rFonts w:ascii="Times New Roman" w:eastAsia="Times New Roman" w:hAnsi="Times New Roman" w:cs="Times New Roman"/>
                <w:b/>
                <w:bCs/>
                <w:color w:val="000000"/>
                <w:sz w:val="24"/>
                <w:szCs w:val="24"/>
                <w:lang w:eastAsia="fr-BE"/>
              </w:rPr>
              <w:t xml:space="preserve"> - Entrée en vigueur</w:t>
            </w:r>
            <w:r w:rsidRPr="00527622">
              <w:rPr>
                <w:rFonts w:ascii="Times New Roman" w:eastAsia="Times New Roman" w:hAnsi="Times New Roman" w:cs="Times New Roman"/>
                <w:b/>
                <w:bCs/>
                <w:color w:val="000000"/>
                <w:sz w:val="24"/>
                <w:szCs w:val="24"/>
                <w:lang w:eastAsia="fr-BE"/>
              </w:rPr>
              <w:br/>
              <w:t>  </w:t>
            </w:r>
            <w:bookmarkStart w:id="45" w:name="Art.23"/>
            <w:r w:rsidRPr="00527622">
              <w:rPr>
                <w:rFonts w:ascii="Times New Roman" w:eastAsia="Times New Roman" w:hAnsi="Times New Roman" w:cs="Times New Roman"/>
                <w:b/>
                <w:bCs/>
                <w:color w:val="000000"/>
                <w:sz w:val="24"/>
                <w:szCs w:val="24"/>
                <w:lang w:eastAsia="fr-BE"/>
              </w:rPr>
              <w:fldChar w:fldCharType="begin"/>
            </w:r>
            <w:r w:rsidRPr="00527622">
              <w:rPr>
                <w:rFonts w:ascii="Times New Roman" w:eastAsia="Times New Roman" w:hAnsi="Times New Roman" w:cs="Times New Roman"/>
                <w:b/>
                <w:bCs/>
                <w:color w:val="000000"/>
                <w:sz w:val="24"/>
                <w:szCs w:val="24"/>
                <w:lang w:eastAsia="fr-BE"/>
              </w:rPr>
              <w:instrText xml:space="preserve"> HYPERLINK "http://www.ejustice.just.fgov.be/cgi_loi/arch_a1.pl?sql=dd+=+date'2017-02-02'+and+nm+contains+'2017201453'&amp;language=fr&amp;rech=&amp;tri=dd+as+rank&amp;imgcnx=38&amp;imgcny=9&amp;numero=1&amp;table_name=LOI&amp;caller=archive&amp;row_id=1&amp;cn=2017020222&amp;fromtab=loi&amp;DETAIL=2017020222/F&amp;nm=2017201453&amp;la=F&amp;ver_arch=004" \l "Art.22" </w:instrText>
            </w:r>
            <w:r w:rsidRPr="00527622">
              <w:rPr>
                <w:rFonts w:ascii="Times New Roman" w:eastAsia="Times New Roman" w:hAnsi="Times New Roman" w:cs="Times New Roman"/>
                <w:b/>
                <w:bCs/>
                <w:color w:val="000000"/>
                <w:sz w:val="24"/>
                <w:szCs w:val="24"/>
                <w:lang w:eastAsia="fr-BE"/>
              </w:rPr>
              <w:fldChar w:fldCharType="separate"/>
            </w:r>
            <w:r w:rsidRPr="00527622">
              <w:rPr>
                <w:rFonts w:ascii="Times New Roman" w:eastAsia="Times New Roman" w:hAnsi="Times New Roman" w:cs="Times New Roman"/>
                <w:b/>
                <w:bCs/>
                <w:color w:val="0000FF"/>
                <w:sz w:val="24"/>
                <w:szCs w:val="24"/>
                <w:u w:val="single"/>
                <w:lang w:eastAsia="fr-BE"/>
              </w:rPr>
              <w:t>Art.</w:t>
            </w:r>
            <w:r w:rsidRPr="00527622">
              <w:rPr>
                <w:rFonts w:ascii="Times New Roman" w:eastAsia="Times New Roman" w:hAnsi="Times New Roman" w:cs="Times New Roman"/>
                <w:b/>
                <w:bCs/>
                <w:color w:val="000000"/>
                <w:sz w:val="24"/>
                <w:szCs w:val="24"/>
                <w:lang w:eastAsia="fr-BE"/>
              </w:rPr>
              <w:fldChar w:fldCharType="end"/>
            </w:r>
            <w:bookmarkEnd w:id="45"/>
            <w:r w:rsidRPr="00527622">
              <w:rPr>
                <w:rFonts w:ascii="Times New Roman" w:eastAsia="Times New Roman" w:hAnsi="Times New Roman" w:cs="Times New Roman"/>
                <w:b/>
                <w:bCs/>
                <w:color w:val="000000"/>
                <w:sz w:val="24"/>
                <w:szCs w:val="24"/>
                <w:lang w:eastAsia="fr-BE"/>
              </w:rPr>
              <w:t xml:space="preserve"> 23. Le présent décret entre en vigueur le 1er juillet 2017.</w:t>
            </w:r>
          </w:p>
        </w:tc>
      </w:tr>
    </w:tbl>
    <w:p w14:paraId="266133C6" w14:textId="77777777" w:rsidR="0042020C" w:rsidRPr="00527622" w:rsidRDefault="0042020C" w:rsidP="0042020C">
      <w:pPr>
        <w:spacing w:after="0" w:line="240" w:lineRule="auto"/>
        <w:rPr>
          <w:rFonts w:ascii="Times New Roman" w:eastAsia="Times New Roman" w:hAnsi="Times New Roman" w:cs="Times New Roman"/>
          <w:color w:val="000000"/>
          <w:sz w:val="24"/>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88"/>
        <w:gridCol w:w="921"/>
        <w:gridCol w:w="1811"/>
        <w:gridCol w:w="936"/>
      </w:tblGrid>
      <w:tr w:rsidR="0042020C" w:rsidRPr="00527622" w14:paraId="58FF6032" w14:textId="77777777" w:rsidTr="005B315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7A0C0AE4" w14:textId="77777777" w:rsidR="0042020C" w:rsidRPr="00527622" w:rsidRDefault="0042020C" w:rsidP="005B3156">
            <w:pPr>
              <w:spacing w:after="0" w:line="240" w:lineRule="auto"/>
              <w:jc w:val="center"/>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FF"/>
                <w:sz w:val="36"/>
                <w:szCs w:val="36"/>
                <w:lang w:eastAsia="fr-BE"/>
              </w:rPr>
              <w:t xml:space="preserve">Signatures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0AD679"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36" w:anchor="texte" w:history="1">
              <w:r w:rsidR="0042020C" w:rsidRPr="00527622">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D2AD5C"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37" w:anchor="tablematiere" w:history="1">
              <w:r w:rsidR="0042020C" w:rsidRPr="00527622">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2516E41"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38" w:anchor="top" w:history="1">
              <w:r w:rsidR="0042020C" w:rsidRPr="00527622">
                <w:rPr>
                  <w:rFonts w:ascii="Times New Roman" w:eastAsia="Times New Roman" w:hAnsi="Times New Roman" w:cs="Times New Roman"/>
                  <w:b/>
                  <w:bCs/>
                  <w:color w:val="0000FF"/>
                  <w:sz w:val="24"/>
                  <w:szCs w:val="24"/>
                  <w:u w:val="single"/>
                  <w:lang w:eastAsia="fr-BE"/>
                </w:rPr>
                <w:t xml:space="preserve">Début </w:t>
              </w:r>
            </w:hyperlink>
          </w:p>
        </w:tc>
      </w:tr>
      <w:tr w:rsidR="0042020C" w:rsidRPr="00527622" w14:paraId="01536AFF" w14:textId="77777777" w:rsidTr="005B315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81A3AED"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   Promulguons le présent décret, ordonnons qu'il soit publié au Moniteur belge.</w:t>
            </w:r>
            <w:r w:rsidRPr="00527622">
              <w:rPr>
                <w:rFonts w:ascii="Times New Roman" w:eastAsia="Times New Roman" w:hAnsi="Times New Roman" w:cs="Times New Roman"/>
                <w:b/>
                <w:bCs/>
                <w:color w:val="000000"/>
                <w:sz w:val="24"/>
                <w:szCs w:val="24"/>
                <w:lang w:eastAsia="fr-BE"/>
              </w:rPr>
              <w:br/>
              <w:t>Namur, le 2 février 2017.</w:t>
            </w:r>
            <w:r w:rsidRPr="00527622">
              <w:rPr>
                <w:rFonts w:ascii="Times New Roman" w:eastAsia="Times New Roman" w:hAnsi="Times New Roman" w:cs="Times New Roman"/>
                <w:b/>
                <w:bCs/>
                <w:color w:val="000000"/>
                <w:sz w:val="24"/>
                <w:szCs w:val="24"/>
                <w:lang w:eastAsia="fr-BE"/>
              </w:rPr>
              <w:br/>
              <w:t>Le Ministre-Président,</w:t>
            </w:r>
            <w:r w:rsidRPr="00527622">
              <w:rPr>
                <w:rFonts w:ascii="Times New Roman" w:eastAsia="Times New Roman" w:hAnsi="Times New Roman" w:cs="Times New Roman"/>
                <w:b/>
                <w:bCs/>
                <w:color w:val="000000"/>
                <w:sz w:val="24"/>
                <w:szCs w:val="24"/>
                <w:lang w:eastAsia="fr-BE"/>
              </w:rPr>
              <w:br/>
              <w:t>P. MAGNETTE</w:t>
            </w:r>
            <w:r w:rsidRPr="00527622">
              <w:rPr>
                <w:rFonts w:ascii="Times New Roman" w:eastAsia="Times New Roman" w:hAnsi="Times New Roman" w:cs="Times New Roman"/>
                <w:b/>
                <w:bCs/>
                <w:color w:val="000000"/>
                <w:sz w:val="24"/>
                <w:szCs w:val="24"/>
                <w:lang w:eastAsia="fr-BE"/>
              </w:rPr>
              <w:br/>
              <w:t>Le Ministre des Travaux publics, de la Santé, de l'Action sociale et du Patrimoine,</w:t>
            </w:r>
            <w:r w:rsidRPr="00527622">
              <w:rPr>
                <w:rFonts w:ascii="Times New Roman" w:eastAsia="Times New Roman" w:hAnsi="Times New Roman" w:cs="Times New Roman"/>
                <w:b/>
                <w:bCs/>
                <w:color w:val="000000"/>
                <w:sz w:val="24"/>
                <w:szCs w:val="24"/>
                <w:lang w:eastAsia="fr-BE"/>
              </w:rPr>
              <w:br/>
              <w:t>M. PREVOT</w:t>
            </w:r>
            <w:r w:rsidRPr="00527622">
              <w:rPr>
                <w:rFonts w:ascii="Times New Roman" w:eastAsia="Times New Roman" w:hAnsi="Times New Roman" w:cs="Times New Roman"/>
                <w:b/>
                <w:bCs/>
                <w:color w:val="000000"/>
                <w:sz w:val="24"/>
                <w:szCs w:val="24"/>
                <w:lang w:eastAsia="fr-BE"/>
              </w:rPr>
              <w:br/>
              <w:t>Le Ministre de l'Economie, de l'Industrie, de l'Innovation et du Numérique,</w:t>
            </w:r>
            <w:r w:rsidRPr="00527622">
              <w:rPr>
                <w:rFonts w:ascii="Times New Roman" w:eastAsia="Times New Roman" w:hAnsi="Times New Roman" w:cs="Times New Roman"/>
                <w:b/>
                <w:bCs/>
                <w:color w:val="000000"/>
                <w:sz w:val="24"/>
                <w:szCs w:val="24"/>
                <w:lang w:eastAsia="fr-BE"/>
              </w:rPr>
              <w:br/>
            </w:r>
            <w:proofErr w:type="spellStart"/>
            <w:r w:rsidRPr="00527622">
              <w:rPr>
                <w:rFonts w:ascii="Times New Roman" w:eastAsia="Times New Roman" w:hAnsi="Times New Roman" w:cs="Times New Roman"/>
                <w:b/>
                <w:bCs/>
                <w:color w:val="000000"/>
                <w:sz w:val="24"/>
                <w:szCs w:val="24"/>
                <w:lang w:eastAsia="fr-BE"/>
              </w:rPr>
              <w:t>J.-Cl</w:t>
            </w:r>
            <w:proofErr w:type="spellEnd"/>
            <w:r w:rsidRPr="00527622">
              <w:rPr>
                <w:rFonts w:ascii="Times New Roman" w:eastAsia="Times New Roman" w:hAnsi="Times New Roman" w:cs="Times New Roman"/>
                <w:b/>
                <w:bCs/>
                <w:color w:val="000000"/>
                <w:sz w:val="24"/>
                <w:szCs w:val="24"/>
                <w:lang w:eastAsia="fr-BE"/>
              </w:rPr>
              <w:t>. MARCOURT</w:t>
            </w:r>
            <w:r w:rsidRPr="00527622">
              <w:rPr>
                <w:rFonts w:ascii="Times New Roman" w:eastAsia="Times New Roman" w:hAnsi="Times New Roman" w:cs="Times New Roman"/>
                <w:b/>
                <w:bCs/>
                <w:color w:val="000000"/>
                <w:sz w:val="24"/>
                <w:szCs w:val="24"/>
                <w:lang w:eastAsia="fr-BE"/>
              </w:rPr>
              <w:br/>
              <w:t>La Ministre de l'Emploi et de la Formation,</w:t>
            </w:r>
            <w:r w:rsidRPr="00527622">
              <w:rPr>
                <w:rFonts w:ascii="Times New Roman" w:eastAsia="Times New Roman" w:hAnsi="Times New Roman" w:cs="Times New Roman"/>
                <w:b/>
                <w:bCs/>
                <w:color w:val="000000"/>
                <w:sz w:val="24"/>
                <w:szCs w:val="24"/>
                <w:lang w:eastAsia="fr-BE"/>
              </w:rPr>
              <w:br/>
              <w:t>E. TILLIEUX</w:t>
            </w:r>
            <w:r w:rsidRPr="00527622">
              <w:rPr>
                <w:rFonts w:ascii="Times New Roman" w:eastAsia="Times New Roman" w:hAnsi="Times New Roman" w:cs="Times New Roman"/>
                <w:b/>
                <w:bCs/>
                <w:color w:val="000000"/>
                <w:sz w:val="24"/>
                <w:szCs w:val="24"/>
                <w:lang w:eastAsia="fr-BE"/>
              </w:rPr>
              <w:br/>
              <w:t>Le Ministre de l'Environnement, de l'Aménagement du Territoire, de la Mobilité et des Transports et du Bien-Etre animal,</w:t>
            </w:r>
            <w:r w:rsidRPr="00527622">
              <w:rPr>
                <w:rFonts w:ascii="Times New Roman" w:eastAsia="Times New Roman" w:hAnsi="Times New Roman" w:cs="Times New Roman"/>
                <w:b/>
                <w:bCs/>
                <w:color w:val="000000"/>
                <w:sz w:val="24"/>
                <w:szCs w:val="24"/>
                <w:lang w:eastAsia="fr-BE"/>
              </w:rPr>
              <w:br/>
              <w:t>C. DI ANTONIO</w:t>
            </w:r>
            <w:r w:rsidRPr="00527622">
              <w:rPr>
                <w:rFonts w:ascii="Times New Roman" w:eastAsia="Times New Roman" w:hAnsi="Times New Roman" w:cs="Times New Roman"/>
                <w:b/>
                <w:bCs/>
                <w:color w:val="000000"/>
                <w:sz w:val="24"/>
                <w:szCs w:val="24"/>
                <w:lang w:eastAsia="fr-BE"/>
              </w:rPr>
              <w:br/>
              <w:t>Le Ministre du Budget, de la Fonction publique, de la Simplification administrative et de l'Energie,</w:t>
            </w:r>
            <w:r w:rsidRPr="00527622">
              <w:rPr>
                <w:rFonts w:ascii="Times New Roman" w:eastAsia="Times New Roman" w:hAnsi="Times New Roman" w:cs="Times New Roman"/>
                <w:b/>
                <w:bCs/>
                <w:color w:val="000000"/>
                <w:sz w:val="24"/>
                <w:szCs w:val="24"/>
                <w:lang w:eastAsia="fr-BE"/>
              </w:rPr>
              <w:br/>
              <w:t>C. LACROIX</w:t>
            </w:r>
            <w:r w:rsidRPr="00527622">
              <w:rPr>
                <w:rFonts w:ascii="Times New Roman" w:eastAsia="Times New Roman" w:hAnsi="Times New Roman" w:cs="Times New Roman"/>
                <w:b/>
                <w:bCs/>
                <w:color w:val="000000"/>
                <w:sz w:val="24"/>
                <w:szCs w:val="24"/>
                <w:lang w:eastAsia="fr-BE"/>
              </w:rPr>
              <w:br/>
              <w:t>Le Ministre des Pouvoirs locaux, de la Ville et du Logement,</w:t>
            </w:r>
            <w:r w:rsidRPr="00527622">
              <w:rPr>
                <w:rFonts w:ascii="Times New Roman" w:eastAsia="Times New Roman" w:hAnsi="Times New Roman" w:cs="Times New Roman"/>
                <w:b/>
                <w:bCs/>
                <w:color w:val="000000"/>
                <w:sz w:val="24"/>
                <w:szCs w:val="24"/>
                <w:lang w:eastAsia="fr-BE"/>
              </w:rPr>
              <w:br/>
              <w:t>P.-Y. DERMAGNE</w:t>
            </w:r>
            <w:r w:rsidRPr="00527622">
              <w:rPr>
                <w:rFonts w:ascii="Times New Roman" w:eastAsia="Times New Roman" w:hAnsi="Times New Roman" w:cs="Times New Roman"/>
                <w:b/>
                <w:bCs/>
                <w:color w:val="000000"/>
                <w:sz w:val="24"/>
                <w:szCs w:val="24"/>
                <w:lang w:eastAsia="fr-BE"/>
              </w:rPr>
              <w:br/>
              <w:t>Le Ministre de l'Agriculture, de la Nature, de la Ruralité, du Tourisme et des Aéroports, délégué à la Représentation à la Grande Région,</w:t>
            </w:r>
            <w:r w:rsidRPr="00527622">
              <w:rPr>
                <w:rFonts w:ascii="Times New Roman" w:eastAsia="Times New Roman" w:hAnsi="Times New Roman" w:cs="Times New Roman"/>
                <w:b/>
                <w:bCs/>
                <w:color w:val="000000"/>
                <w:sz w:val="24"/>
                <w:szCs w:val="24"/>
                <w:lang w:eastAsia="fr-BE"/>
              </w:rPr>
              <w:br/>
              <w:t>R. COLLIN</w:t>
            </w:r>
          </w:p>
        </w:tc>
      </w:tr>
    </w:tbl>
    <w:p w14:paraId="783C6464" w14:textId="77777777" w:rsidR="0042020C" w:rsidRPr="00527622" w:rsidRDefault="0042020C" w:rsidP="0042020C">
      <w:pPr>
        <w:spacing w:after="0" w:line="240" w:lineRule="auto"/>
        <w:rPr>
          <w:rFonts w:ascii="Times New Roman" w:eastAsia="Times New Roman" w:hAnsi="Times New Roman" w:cs="Times New Roman"/>
          <w:color w:val="000000"/>
          <w:sz w:val="24"/>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88"/>
        <w:gridCol w:w="921"/>
        <w:gridCol w:w="1811"/>
        <w:gridCol w:w="936"/>
      </w:tblGrid>
      <w:tr w:rsidR="0042020C" w:rsidRPr="00527622" w14:paraId="4376FBEB" w14:textId="77777777" w:rsidTr="005B315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3FE45387" w14:textId="77777777" w:rsidR="0042020C" w:rsidRPr="00527622" w:rsidRDefault="0042020C" w:rsidP="005B3156">
            <w:pPr>
              <w:spacing w:after="0" w:line="240" w:lineRule="auto"/>
              <w:jc w:val="center"/>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FF"/>
                <w:sz w:val="36"/>
                <w:szCs w:val="36"/>
                <w:lang w:eastAsia="fr-BE"/>
              </w:rPr>
              <w:lastRenderedPageBreak/>
              <w:t xml:space="preserve">Préambule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5654985"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39" w:anchor="texte" w:history="1">
              <w:r w:rsidR="0042020C" w:rsidRPr="00527622">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C2473D"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40" w:anchor="tablematiere" w:history="1">
              <w:r w:rsidR="0042020C" w:rsidRPr="00527622">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D33B36B"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41" w:anchor="top" w:history="1">
              <w:r w:rsidR="0042020C" w:rsidRPr="00527622">
                <w:rPr>
                  <w:rFonts w:ascii="Times New Roman" w:eastAsia="Times New Roman" w:hAnsi="Times New Roman" w:cs="Times New Roman"/>
                  <w:b/>
                  <w:bCs/>
                  <w:color w:val="0000FF"/>
                  <w:sz w:val="24"/>
                  <w:szCs w:val="24"/>
                  <w:u w:val="single"/>
                  <w:lang w:eastAsia="fr-BE"/>
                </w:rPr>
                <w:t xml:space="preserve">Début </w:t>
              </w:r>
            </w:hyperlink>
          </w:p>
        </w:tc>
      </w:tr>
      <w:tr w:rsidR="0042020C" w:rsidRPr="00527622" w14:paraId="3263ADF2" w14:textId="77777777" w:rsidTr="005B315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6AB3D83"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   Le Parlement wallon a adopté et Nous, Gouvernement wallon, sanctionnons ce qui suit :</w:t>
            </w:r>
          </w:p>
        </w:tc>
      </w:tr>
    </w:tbl>
    <w:p w14:paraId="3514F136" w14:textId="77777777" w:rsidR="0042020C" w:rsidRPr="00527622" w:rsidRDefault="0042020C" w:rsidP="0042020C">
      <w:pPr>
        <w:spacing w:after="0" w:line="240" w:lineRule="auto"/>
        <w:rPr>
          <w:rFonts w:ascii="Times New Roman" w:eastAsia="Times New Roman" w:hAnsi="Times New Roman" w:cs="Times New Roman"/>
          <w:color w:val="000000"/>
          <w:sz w:val="24"/>
          <w:szCs w:val="24"/>
          <w:lang w:eastAsia="fr-BE"/>
        </w:rPr>
      </w:pPr>
      <w:bookmarkStart w:id="46" w:name="fiche"/>
      <w:bookmarkEnd w:id="46"/>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88"/>
        <w:gridCol w:w="921"/>
        <w:gridCol w:w="1811"/>
        <w:gridCol w:w="936"/>
      </w:tblGrid>
      <w:tr w:rsidR="0042020C" w:rsidRPr="00527622" w14:paraId="1FE2145E" w14:textId="77777777" w:rsidTr="005B315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7F76655A" w14:textId="77777777" w:rsidR="0042020C" w:rsidRPr="00527622" w:rsidRDefault="0042020C" w:rsidP="005B3156">
            <w:pPr>
              <w:spacing w:after="0" w:line="240" w:lineRule="auto"/>
              <w:jc w:val="center"/>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FF"/>
                <w:sz w:val="36"/>
                <w:szCs w:val="36"/>
                <w:lang w:eastAsia="fr-BE"/>
              </w:rPr>
              <w:t xml:space="preserve">Fiche des modifications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1B2B7F"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42" w:anchor="texte" w:history="1">
              <w:r w:rsidR="0042020C" w:rsidRPr="00527622">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960A671"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43" w:anchor="tablematiere" w:history="1">
              <w:r w:rsidR="0042020C" w:rsidRPr="00527622">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BDE07E7"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44" w:anchor="top" w:history="1">
              <w:r w:rsidR="0042020C" w:rsidRPr="00527622">
                <w:rPr>
                  <w:rFonts w:ascii="Times New Roman" w:eastAsia="Times New Roman" w:hAnsi="Times New Roman" w:cs="Times New Roman"/>
                  <w:b/>
                  <w:bCs/>
                  <w:color w:val="0000FF"/>
                  <w:sz w:val="24"/>
                  <w:szCs w:val="24"/>
                  <w:u w:val="single"/>
                  <w:lang w:eastAsia="fr-BE"/>
                </w:rPr>
                <w:t xml:space="preserve">Début </w:t>
              </w:r>
            </w:hyperlink>
          </w:p>
        </w:tc>
      </w:tr>
      <w:tr w:rsidR="0042020C" w:rsidRPr="00527622" w14:paraId="4DB32580" w14:textId="77777777" w:rsidTr="005B315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F341FC2"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Modifié par   DECRET REGION WALLONNE  du  31-01-2019   publié le   08-02-2019</w:t>
            </w:r>
            <w:r w:rsidRPr="00527622">
              <w:rPr>
                <w:rFonts w:ascii="Times New Roman" w:eastAsia="Times New Roman" w:hAnsi="Times New Roman" w:cs="Times New Roman"/>
                <w:b/>
                <w:bCs/>
                <w:color w:val="000000"/>
                <w:sz w:val="24"/>
                <w:szCs w:val="24"/>
                <w:lang w:eastAsia="fr-BE"/>
              </w:rPr>
              <w:br/>
              <w:t>      Art. 1-23</w:t>
            </w:r>
            <w:r w:rsidRPr="00527622">
              <w:rPr>
                <w:rFonts w:ascii="Times New Roman" w:eastAsia="Times New Roman" w:hAnsi="Times New Roman" w:cs="Times New Roman"/>
                <w:b/>
                <w:bCs/>
                <w:color w:val="000000"/>
                <w:sz w:val="24"/>
                <w:szCs w:val="24"/>
                <w:lang w:eastAsia="fr-BE"/>
              </w:rPr>
              <w:br/>
              <w:t>   En vigueur jusqu'au   01-01-2019</w:t>
            </w:r>
            <w:r w:rsidRPr="00527622">
              <w:rPr>
                <w:rFonts w:ascii="Times New Roman" w:eastAsia="Times New Roman" w:hAnsi="Times New Roman" w:cs="Times New Roman"/>
                <w:b/>
                <w:bCs/>
                <w:color w:val="FF0000"/>
                <w:sz w:val="24"/>
                <w:szCs w:val="24"/>
                <w:lang w:eastAsia="fr-BE"/>
              </w:rPr>
              <w:t>               </w:t>
            </w:r>
            <w:hyperlink r:id="rId45" w:anchor="texte" w:history="1">
              <w:r w:rsidRPr="00527622">
                <w:rPr>
                  <w:rFonts w:ascii="Times New Roman" w:eastAsia="Times New Roman" w:hAnsi="Times New Roman" w:cs="Times New Roman"/>
                  <w:b/>
                  <w:bCs/>
                  <w:color w:val="0000FF"/>
                  <w:sz w:val="24"/>
                  <w:szCs w:val="24"/>
                  <w:u w:val="single"/>
                  <w:lang w:eastAsia="fr-BE"/>
                </w:rPr>
                <w:t>[ Voir texte ci-dessus ]</w:t>
              </w:r>
            </w:hyperlink>
          </w:p>
        </w:tc>
      </w:tr>
      <w:tr w:rsidR="0042020C" w:rsidRPr="00527622" w14:paraId="6D44D62E" w14:textId="77777777" w:rsidTr="005B3156">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27909"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p>
        </w:tc>
        <w:tc>
          <w:tcPr>
            <w:tcW w:w="0" w:type="auto"/>
            <w:vAlign w:val="center"/>
            <w:hideMark/>
          </w:tcPr>
          <w:p w14:paraId="15DA50CC"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c>
          <w:tcPr>
            <w:tcW w:w="0" w:type="auto"/>
            <w:vAlign w:val="center"/>
            <w:hideMark/>
          </w:tcPr>
          <w:p w14:paraId="735A65C4"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c>
          <w:tcPr>
            <w:tcW w:w="0" w:type="auto"/>
            <w:vAlign w:val="center"/>
            <w:hideMark/>
          </w:tcPr>
          <w:p w14:paraId="6DFF113A"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r>
      <w:tr w:rsidR="0042020C" w:rsidRPr="00527622" w14:paraId="2788F397" w14:textId="77777777" w:rsidTr="005B315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04D98326"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Modifié par   DECRET REGION WALLONNE  du  17-07-2018   publié le   08-10-2018</w:t>
            </w:r>
            <w:r w:rsidRPr="00527622">
              <w:rPr>
                <w:rFonts w:ascii="Times New Roman" w:eastAsia="Times New Roman" w:hAnsi="Times New Roman" w:cs="Times New Roman"/>
                <w:b/>
                <w:bCs/>
                <w:color w:val="000000"/>
                <w:sz w:val="24"/>
                <w:szCs w:val="24"/>
                <w:lang w:eastAsia="fr-BE"/>
              </w:rPr>
              <w:br/>
              <w:t>      Art. 12,L3</w:t>
            </w:r>
            <w:r w:rsidRPr="00527622">
              <w:rPr>
                <w:rFonts w:ascii="Times New Roman" w:eastAsia="Times New Roman" w:hAnsi="Times New Roman" w:cs="Times New Roman"/>
                <w:b/>
                <w:bCs/>
                <w:color w:val="000000"/>
                <w:sz w:val="24"/>
                <w:szCs w:val="24"/>
                <w:lang w:eastAsia="fr-BE"/>
              </w:rPr>
              <w:br/>
              <w:t>   En vigueur jusqu'au   01-07-2017                 </w:t>
            </w:r>
            <w:hyperlink r:id="rId46" w:tgtFrame="_parent" w:history="1">
              <w:r w:rsidRPr="00527622">
                <w:rPr>
                  <w:rFonts w:ascii="Times New Roman" w:eastAsia="Times New Roman" w:hAnsi="Times New Roman" w:cs="Times New Roman"/>
                  <w:b/>
                  <w:bCs/>
                  <w:color w:val="0000FF"/>
                  <w:sz w:val="24"/>
                  <w:szCs w:val="24"/>
                  <w:u w:val="single"/>
                  <w:lang w:eastAsia="fr-BE"/>
                </w:rPr>
                <w:t>[ Voir version 003 ]</w:t>
              </w:r>
            </w:hyperlink>
            <w:r w:rsidRPr="00527622">
              <w:rPr>
                <w:rFonts w:ascii="Times New Roman" w:eastAsia="Times New Roman" w:hAnsi="Times New Roman" w:cs="Times New Roman"/>
                <w:b/>
                <w:bCs/>
                <w:color w:val="000000"/>
                <w:sz w:val="24"/>
                <w:szCs w:val="24"/>
                <w:lang w:eastAsia="fr-BE"/>
              </w:rPr>
              <w:t xml:space="preserve"> </w:t>
            </w:r>
          </w:p>
        </w:tc>
      </w:tr>
      <w:tr w:rsidR="0042020C" w:rsidRPr="00527622" w14:paraId="030C1298" w14:textId="77777777" w:rsidTr="005B3156">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F5B6D4"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p>
        </w:tc>
        <w:tc>
          <w:tcPr>
            <w:tcW w:w="0" w:type="auto"/>
            <w:vAlign w:val="center"/>
            <w:hideMark/>
          </w:tcPr>
          <w:p w14:paraId="2C73CE17"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c>
          <w:tcPr>
            <w:tcW w:w="0" w:type="auto"/>
            <w:vAlign w:val="center"/>
            <w:hideMark/>
          </w:tcPr>
          <w:p w14:paraId="71B6117C"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c>
          <w:tcPr>
            <w:tcW w:w="0" w:type="auto"/>
            <w:vAlign w:val="center"/>
            <w:hideMark/>
          </w:tcPr>
          <w:p w14:paraId="70C9A6AC"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r>
      <w:tr w:rsidR="0042020C" w:rsidRPr="00527622" w14:paraId="753605FE" w14:textId="77777777" w:rsidTr="005B315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0131F94F"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Modifié par   DECRET REGION WALLONNE  du  13-12-2017   publié le   26-01-2018</w:t>
            </w:r>
            <w:r w:rsidRPr="00527622">
              <w:rPr>
                <w:rFonts w:ascii="Times New Roman" w:eastAsia="Times New Roman" w:hAnsi="Times New Roman" w:cs="Times New Roman"/>
                <w:b/>
                <w:bCs/>
                <w:color w:val="000000"/>
                <w:sz w:val="24"/>
                <w:szCs w:val="24"/>
                <w:lang w:eastAsia="fr-BE"/>
              </w:rPr>
              <w:br/>
              <w:t>      Art. 7</w:t>
            </w:r>
            <w:r w:rsidRPr="00527622">
              <w:rPr>
                <w:rFonts w:ascii="Times New Roman" w:eastAsia="Times New Roman" w:hAnsi="Times New Roman" w:cs="Times New Roman"/>
                <w:b/>
                <w:bCs/>
                <w:color w:val="000000"/>
                <w:sz w:val="24"/>
                <w:szCs w:val="24"/>
                <w:lang w:eastAsia="fr-BE"/>
              </w:rPr>
              <w:br/>
              <w:t>   En vigueur jusqu'au   01-01-2018                 </w:t>
            </w:r>
            <w:hyperlink r:id="rId47" w:tgtFrame="_parent" w:history="1">
              <w:r w:rsidRPr="00527622">
                <w:rPr>
                  <w:rFonts w:ascii="Times New Roman" w:eastAsia="Times New Roman" w:hAnsi="Times New Roman" w:cs="Times New Roman"/>
                  <w:b/>
                  <w:bCs/>
                  <w:color w:val="0000FF"/>
                  <w:sz w:val="24"/>
                  <w:szCs w:val="24"/>
                  <w:u w:val="single"/>
                  <w:lang w:eastAsia="fr-BE"/>
                </w:rPr>
                <w:t>[ Voir version 002 ]</w:t>
              </w:r>
            </w:hyperlink>
            <w:r w:rsidRPr="00527622">
              <w:rPr>
                <w:rFonts w:ascii="Times New Roman" w:eastAsia="Times New Roman" w:hAnsi="Times New Roman" w:cs="Times New Roman"/>
                <w:b/>
                <w:bCs/>
                <w:color w:val="000000"/>
                <w:sz w:val="24"/>
                <w:szCs w:val="24"/>
                <w:lang w:eastAsia="fr-BE"/>
              </w:rPr>
              <w:t xml:space="preserve"> </w:t>
            </w:r>
          </w:p>
        </w:tc>
      </w:tr>
      <w:tr w:rsidR="0042020C" w:rsidRPr="00527622" w14:paraId="3638511D" w14:textId="77777777" w:rsidTr="005B3156">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90DE40"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p>
        </w:tc>
        <w:tc>
          <w:tcPr>
            <w:tcW w:w="0" w:type="auto"/>
            <w:vAlign w:val="center"/>
            <w:hideMark/>
          </w:tcPr>
          <w:p w14:paraId="34AB0329"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c>
          <w:tcPr>
            <w:tcW w:w="0" w:type="auto"/>
            <w:vAlign w:val="center"/>
            <w:hideMark/>
          </w:tcPr>
          <w:p w14:paraId="1FA5016E"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c>
          <w:tcPr>
            <w:tcW w:w="0" w:type="auto"/>
            <w:vAlign w:val="center"/>
            <w:hideMark/>
          </w:tcPr>
          <w:p w14:paraId="1834A205" w14:textId="77777777" w:rsidR="0042020C" w:rsidRPr="00527622" w:rsidRDefault="0042020C" w:rsidP="005B3156">
            <w:pPr>
              <w:spacing w:after="0" w:line="240" w:lineRule="auto"/>
              <w:rPr>
                <w:rFonts w:ascii="Times New Roman" w:eastAsia="Times New Roman" w:hAnsi="Times New Roman" w:cs="Times New Roman"/>
                <w:sz w:val="20"/>
                <w:szCs w:val="20"/>
                <w:lang w:eastAsia="fr-BE"/>
              </w:rPr>
            </w:pPr>
          </w:p>
        </w:tc>
      </w:tr>
      <w:tr w:rsidR="0042020C" w:rsidRPr="00527622" w14:paraId="1315B430" w14:textId="77777777" w:rsidTr="005B315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298CA153"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Modifié par   DECRET REGION WALLONNE  du  12-07-2017   publié le   21-09-2017</w:t>
            </w:r>
            <w:r w:rsidRPr="00527622">
              <w:rPr>
                <w:rFonts w:ascii="Times New Roman" w:eastAsia="Times New Roman" w:hAnsi="Times New Roman" w:cs="Times New Roman"/>
                <w:b/>
                <w:bCs/>
                <w:color w:val="000000"/>
                <w:sz w:val="24"/>
                <w:szCs w:val="24"/>
                <w:lang w:eastAsia="fr-BE"/>
              </w:rPr>
              <w:br/>
              <w:t>      Art. 7</w:t>
            </w:r>
            <w:r w:rsidRPr="00527622">
              <w:rPr>
                <w:rFonts w:ascii="Times New Roman" w:eastAsia="Times New Roman" w:hAnsi="Times New Roman" w:cs="Times New Roman"/>
                <w:b/>
                <w:bCs/>
                <w:color w:val="000000"/>
                <w:sz w:val="24"/>
                <w:szCs w:val="24"/>
                <w:lang w:eastAsia="fr-BE"/>
              </w:rPr>
              <w:br/>
              <w:t>   En vigueur jusqu'au   01-01-2017                 </w:t>
            </w:r>
            <w:hyperlink r:id="rId48" w:tgtFrame="_parent" w:history="1">
              <w:r w:rsidRPr="00527622">
                <w:rPr>
                  <w:rFonts w:ascii="Times New Roman" w:eastAsia="Times New Roman" w:hAnsi="Times New Roman" w:cs="Times New Roman"/>
                  <w:b/>
                  <w:bCs/>
                  <w:color w:val="0000FF"/>
                  <w:sz w:val="24"/>
                  <w:szCs w:val="24"/>
                  <w:u w:val="single"/>
                  <w:lang w:eastAsia="fr-BE"/>
                </w:rPr>
                <w:t>[ Voir version 001 ]</w:t>
              </w:r>
            </w:hyperlink>
            <w:r w:rsidRPr="00527622">
              <w:rPr>
                <w:rFonts w:ascii="Times New Roman" w:eastAsia="Times New Roman" w:hAnsi="Times New Roman" w:cs="Times New Roman"/>
                <w:b/>
                <w:bCs/>
                <w:color w:val="000000"/>
                <w:sz w:val="24"/>
                <w:szCs w:val="24"/>
                <w:lang w:eastAsia="fr-BE"/>
              </w:rPr>
              <w:t xml:space="preserve"> </w:t>
            </w:r>
          </w:p>
        </w:tc>
      </w:tr>
    </w:tbl>
    <w:p w14:paraId="42AE5068" w14:textId="77777777" w:rsidR="0042020C" w:rsidRPr="00527622" w:rsidRDefault="0042020C" w:rsidP="0042020C">
      <w:pPr>
        <w:spacing w:after="0" w:line="240" w:lineRule="auto"/>
        <w:rPr>
          <w:rFonts w:ascii="Times New Roman" w:eastAsia="Times New Roman" w:hAnsi="Times New Roman" w:cs="Times New Roman"/>
          <w:color w:val="000000"/>
          <w:sz w:val="24"/>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88"/>
        <w:gridCol w:w="921"/>
        <w:gridCol w:w="1811"/>
        <w:gridCol w:w="936"/>
      </w:tblGrid>
      <w:tr w:rsidR="0042020C" w:rsidRPr="00527622" w14:paraId="573F7048" w14:textId="77777777" w:rsidTr="005B315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344F7DC0" w14:textId="77777777" w:rsidR="0042020C" w:rsidRPr="00527622" w:rsidRDefault="0042020C" w:rsidP="005B3156">
            <w:pPr>
              <w:spacing w:after="0" w:line="240" w:lineRule="auto"/>
              <w:jc w:val="center"/>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FF"/>
                <w:sz w:val="36"/>
                <w:szCs w:val="36"/>
                <w:lang w:eastAsia="fr-BE"/>
              </w:rPr>
              <w:t xml:space="preserve">Travaux parlementaires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897EBAA"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49" w:anchor="texte" w:history="1">
              <w:r w:rsidR="0042020C" w:rsidRPr="00527622">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738CC73"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50" w:anchor="tablematiere" w:history="1">
              <w:r w:rsidR="0042020C" w:rsidRPr="00527622">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081CA3" w14:textId="77777777" w:rsidR="0042020C" w:rsidRPr="00527622" w:rsidRDefault="00F016FC" w:rsidP="005B3156">
            <w:pPr>
              <w:spacing w:after="0" w:line="240" w:lineRule="auto"/>
              <w:jc w:val="center"/>
              <w:rPr>
                <w:rFonts w:ascii="Times New Roman" w:eastAsia="Times New Roman" w:hAnsi="Times New Roman" w:cs="Times New Roman"/>
                <w:b/>
                <w:bCs/>
                <w:color w:val="000000"/>
                <w:sz w:val="24"/>
                <w:szCs w:val="24"/>
                <w:lang w:eastAsia="fr-BE"/>
              </w:rPr>
            </w:pPr>
            <w:hyperlink r:id="rId51" w:anchor="top" w:history="1">
              <w:r w:rsidR="0042020C" w:rsidRPr="00527622">
                <w:rPr>
                  <w:rFonts w:ascii="Times New Roman" w:eastAsia="Times New Roman" w:hAnsi="Times New Roman" w:cs="Times New Roman"/>
                  <w:b/>
                  <w:bCs/>
                  <w:color w:val="0000FF"/>
                  <w:sz w:val="24"/>
                  <w:szCs w:val="24"/>
                  <w:u w:val="single"/>
                  <w:lang w:eastAsia="fr-BE"/>
                </w:rPr>
                <w:t xml:space="preserve">Début </w:t>
              </w:r>
            </w:hyperlink>
          </w:p>
        </w:tc>
      </w:tr>
      <w:tr w:rsidR="0042020C" w:rsidRPr="00527622" w14:paraId="5BDBEAE9" w14:textId="77777777" w:rsidTr="005B315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7C3568B" w14:textId="77777777" w:rsidR="0042020C" w:rsidRPr="00527622" w:rsidRDefault="0042020C" w:rsidP="005B3156">
            <w:pPr>
              <w:spacing w:after="0" w:line="240" w:lineRule="auto"/>
              <w:rPr>
                <w:rFonts w:ascii="Times New Roman" w:eastAsia="Times New Roman" w:hAnsi="Times New Roman" w:cs="Times New Roman"/>
                <w:b/>
                <w:bCs/>
                <w:color w:val="000000"/>
                <w:sz w:val="24"/>
                <w:szCs w:val="24"/>
                <w:lang w:eastAsia="fr-BE"/>
              </w:rPr>
            </w:pPr>
            <w:r w:rsidRPr="00527622">
              <w:rPr>
                <w:rFonts w:ascii="Times New Roman" w:eastAsia="Times New Roman" w:hAnsi="Times New Roman" w:cs="Times New Roman"/>
                <w:b/>
                <w:bCs/>
                <w:color w:val="000000"/>
                <w:sz w:val="24"/>
                <w:szCs w:val="24"/>
                <w:lang w:eastAsia="fr-BE"/>
              </w:rPr>
              <w:t xml:space="preserve">    Session 2016-2017. - Documents du Parlement wallon, 697 (2016-2017) N(sup)os(/sup) 1 à 5. - Compte rendu intégral, séance plénière du 1er février 2017. - Discussion. - Vote. </w:t>
            </w:r>
          </w:p>
        </w:tc>
      </w:tr>
    </w:tbl>
    <w:p w14:paraId="1ECFD360" w14:textId="77777777" w:rsidR="000900AC" w:rsidRDefault="000900AC"/>
    <w:p w14:paraId="25ECBE7A" w14:textId="77777777" w:rsidR="0042020C" w:rsidRDefault="0042020C"/>
    <w:p w14:paraId="0654156E" w14:textId="77777777" w:rsidR="0042020C" w:rsidRDefault="0042020C"/>
    <w:p w14:paraId="62C6DEE5" w14:textId="77777777" w:rsidR="0042020C" w:rsidRDefault="0042020C"/>
    <w:p w14:paraId="0261F167" w14:textId="77777777" w:rsidR="0042020C" w:rsidRDefault="0042020C"/>
    <w:p w14:paraId="0276B9B7" w14:textId="77777777" w:rsidR="0042020C" w:rsidRDefault="0042020C"/>
    <w:p w14:paraId="1FBF44ED" w14:textId="77777777" w:rsidR="0042020C" w:rsidRDefault="0042020C"/>
    <w:p w14:paraId="07C3FF5B" w14:textId="77777777" w:rsidR="0042020C" w:rsidRDefault="0042020C"/>
    <w:p w14:paraId="0527E7EE" w14:textId="77777777" w:rsidR="0042020C" w:rsidRDefault="0042020C"/>
    <w:p w14:paraId="66F94CD5" w14:textId="77777777" w:rsidR="0042020C" w:rsidRDefault="0042020C"/>
    <w:p w14:paraId="05056A23" w14:textId="77777777" w:rsidR="0042020C" w:rsidRDefault="0042020C"/>
    <w:p w14:paraId="3BC583A0" w14:textId="77777777" w:rsidR="0042020C" w:rsidRDefault="0042020C"/>
    <w:p w14:paraId="235772D5" w14:textId="77777777" w:rsidR="0042020C" w:rsidRDefault="0042020C"/>
    <w:p w14:paraId="6CDD29D2" w14:textId="77777777" w:rsidR="0042020C" w:rsidRDefault="0042020C"/>
    <w:p w14:paraId="7B9A5253" w14:textId="77777777" w:rsidR="0042020C" w:rsidRDefault="0042020C"/>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020C" w:rsidRPr="0042020C" w14:paraId="611A18E9" w14:textId="77777777" w:rsidTr="0042020C">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A552FDD" w14:textId="77777777" w:rsidR="0042020C" w:rsidRPr="0042020C" w:rsidRDefault="0042020C" w:rsidP="0042020C">
            <w:pPr>
              <w:spacing w:after="0" w:line="240" w:lineRule="auto"/>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00"/>
                <w:sz w:val="24"/>
                <w:szCs w:val="24"/>
                <w:lang w:eastAsia="fr-BE"/>
              </w:rPr>
              <w:t>31 JANVIER 2019. - Décret abrogeant le décret du 2 février 2017 relatif au contrat d'insertion et l'arrêté du 22 juin 2017 portant exécution du décret du 2 février 2017 relatif au contrat d'insertion</w:t>
            </w:r>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FF0000"/>
                <w:sz w:val="24"/>
                <w:szCs w:val="24"/>
                <w:lang w:eastAsia="fr-BE"/>
              </w:rPr>
              <w:t xml:space="preserve">Source : </w:t>
            </w:r>
            <w:r w:rsidRPr="0042020C">
              <w:rPr>
                <w:rFonts w:ascii="Times New Roman" w:eastAsia="Times New Roman" w:hAnsi="Times New Roman" w:cs="Times New Roman"/>
                <w:b/>
                <w:bCs/>
                <w:color w:val="000000"/>
                <w:sz w:val="24"/>
                <w:szCs w:val="24"/>
                <w:lang w:eastAsia="fr-BE"/>
              </w:rPr>
              <w:t xml:space="preserve">SERVICE PUBLIC DE WALLONIE </w:t>
            </w:r>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FF0000"/>
                <w:sz w:val="24"/>
                <w:szCs w:val="24"/>
                <w:lang w:eastAsia="fr-BE"/>
              </w:rPr>
              <w:t xml:space="preserve">Publication : </w:t>
            </w:r>
            <w:r w:rsidRPr="0042020C">
              <w:rPr>
                <w:rFonts w:ascii="Times New Roman" w:eastAsia="Times New Roman" w:hAnsi="Times New Roman" w:cs="Times New Roman"/>
                <w:b/>
                <w:bCs/>
                <w:color w:val="000000"/>
                <w:sz w:val="24"/>
                <w:szCs w:val="24"/>
                <w:lang w:eastAsia="fr-BE"/>
              </w:rPr>
              <w:t xml:space="preserve">08-02-2019 </w:t>
            </w:r>
            <w:r w:rsidRPr="0042020C">
              <w:rPr>
                <w:rFonts w:ascii="Times New Roman" w:eastAsia="Times New Roman" w:hAnsi="Times New Roman" w:cs="Times New Roman"/>
                <w:b/>
                <w:bCs/>
                <w:color w:val="FF0000"/>
                <w:sz w:val="24"/>
                <w:szCs w:val="24"/>
                <w:lang w:eastAsia="fr-BE"/>
              </w:rPr>
              <w:t xml:space="preserve">numéro : </w:t>
            </w:r>
            <w:r w:rsidRPr="0042020C">
              <w:rPr>
                <w:rFonts w:ascii="Times New Roman" w:eastAsia="Times New Roman" w:hAnsi="Times New Roman" w:cs="Times New Roman"/>
                <w:b/>
                <w:bCs/>
                <w:color w:val="000000"/>
                <w:sz w:val="24"/>
                <w:szCs w:val="24"/>
                <w:lang w:eastAsia="fr-BE"/>
              </w:rPr>
              <w:t>  2019200520</w:t>
            </w:r>
            <w:r w:rsidRPr="0042020C">
              <w:rPr>
                <w:rFonts w:ascii="Times New Roman" w:eastAsia="Times New Roman" w:hAnsi="Times New Roman" w:cs="Times New Roman"/>
                <w:b/>
                <w:bCs/>
                <w:color w:val="FF0000"/>
                <w:sz w:val="24"/>
                <w:szCs w:val="24"/>
                <w:lang w:eastAsia="fr-BE"/>
              </w:rPr>
              <w:t xml:space="preserve"> page : </w:t>
            </w:r>
            <w:r w:rsidRPr="0042020C">
              <w:rPr>
                <w:rFonts w:ascii="Times New Roman" w:eastAsia="Times New Roman" w:hAnsi="Times New Roman" w:cs="Times New Roman"/>
                <w:b/>
                <w:bCs/>
                <w:color w:val="000000"/>
                <w:sz w:val="24"/>
                <w:szCs w:val="24"/>
                <w:lang w:eastAsia="fr-BE"/>
              </w:rPr>
              <w:t>12665      </w:t>
            </w:r>
            <w:r w:rsidRPr="0042020C">
              <w:rPr>
                <w:rFonts w:ascii="Times New Roman" w:eastAsia="Times New Roman" w:hAnsi="Times New Roman" w:cs="Times New Roman"/>
                <w:b/>
                <w:bCs/>
                <w:color w:val="FF0000"/>
                <w:sz w:val="24"/>
                <w:szCs w:val="24"/>
                <w:lang w:eastAsia="fr-BE"/>
              </w:rPr>
              <w:t xml:space="preserve"> PDF : </w:t>
            </w:r>
            <w:r w:rsidRPr="0042020C">
              <w:rPr>
                <w:rFonts w:ascii="Times New Roman" w:eastAsia="Times New Roman" w:hAnsi="Times New Roman" w:cs="Times New Roman"/>
                <w:b/>
                <w:bCs/>
                <w:color w:val="000000"/>
                <w:sz w:val="24"/>
                <w:szCs w:val="24"/>
                <w:lang w:eastAsia="fr-BE"/>
              </w:rPr>
              <w:t>  </w:t>
            </w:r>
            <w:hyperlink r:id="rId52" w:anchor="Page491" w:tgtFrame="_blank" w:history="1">
              <w:r w:rsidRPr="0042020C">
                <w:rPr>
                  <w:rFonts w:ascii="Times New Roman" w:eastAsia="Times New Roman" w:hAnsi="Times New Roman" w:cs="Times New Roman"/>
                  <w:b/>
                  <w:bCs/>
                  <w:color w:val="0000FF"/>
                  <w:sz w:val="24"/>
                  <w:szCs w:val="24"/>
                  <w:u w:val="single"/>
                  <w:lang w:eastAsia="fr-BE"/>
                </w:rPr>
                <w:t>version originale</w:t>
              </w:r>
            </w:hyperlink>
            <w:r w:rsidRPr="0042020C">
              <w:rPr>
                <w:rFonts w:ascii="Times New Roman" w:eastAsia="Times New Roman" w:hAnsi="Times New Roman" w:cs="Times New Roman"/>
                <w:b/>
                <w:bCs/>
                <w:color w:val="000000"/>
                <w:sz w:val="24"/>
                <w:szCs w:val="24"/>
                <w:lang w:eastAsia="fr-BE"/>
              </w:rPr>
              <w:t xml:space="preserve">    </w:t>
            </w:r>
            <w:hyperlink r:id="rId53" w:history="1">
              <w:r w:rsidRPr="0042020C">
                <w:rPr>
                  <w:rFonts w:ascii="Times New Roman" w:eastAsia="Times New Roman" w:hAnsi="Times New Roman" w:cs="Times New Roman"/>
                  <w:b/>
                  <w:bCs/>
                  <w:color w:val="0000FF"/>
                  <w:sz w:val="24"/>
                  <w:szCs w:val="24"/>
                  <w:u w:val="single"/>
                  <w:lang w:eastAsia="fr-BE"/>
                </w:rPr>
                <w:t>version consolidée</w:t>
              </w:r>
            </w:hyperlink>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FF0000"/>
                <w:sz w:val="24"/>
                <w:szCs w:val="24"/>
                <w:lang w:eastAsia="fr-BE"/>
              </w:rPr>
              <w:t xml:space="preserve">Dossier numéro : </w:t>
            </w:r>
            <w:r w:rsidRPr="0042020C">
              <w:rPr>
                <w:rFonts w:ascii="Times New Roman" w:eastAsia="Times New Roman" w:hAnsi="Times New Roman" w:cs="Times New Roman"/>
                <w:b/>
                <w:bCs/>
                <w:color w:val="000000"/>
                <w:sz w:val="24"/>
                <w:szCs w:val="24"/>
                <w:lang w:eastAsia="fr-BE"/>
              </w:rPr>
              <w:t>2019-01-31/05</w:t>
            </w:r>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FF0000"/>
                <w:sz w:val="24"/>
                <w:szCs w:val="24"/>
                <w:lang w:eastAsia="fr-BE"/>
              </w:rPr>
              <w:t xml:space="preserve">Entrée en vigueur : </w:t>
            </w:r>
            <w:r w:rsidRPr="0042020C">
              <w:rPr>
                <w:rFonts w:ascii="Times New Roman" w:eastAsia="Times New Roman" w:hAnsi="Times New Roman" w:cs="Times New Roman"/>
                <w:b/>
                <w:bCs/>
                <w:color w:val="000000"/>
                <w:sz w:val="24"/>
                <w:szCs w:val="24"/>
                <w:lang w:eastAsia="fr-BE"/>
              </w:rPr>
              <w:t xml:space="preserve">01-01-2019 </w:t>
            </w:r>
          </w:p>
        </w:tc>
      </w:tr>
    </w:tbl>
    <w:p w14:paraId="413A8480" w14:textId="77777777" w:rsidR="0042020C" w:rsidRPr="0042020C" w:rsidRDefault="0042020C" w:rsidP="0042020C">
      <w:pPr>
        <w:spacing w:after="0" w:line="240" w:lineRule="auto"/>
        <w:rPr>
          <w:rFonts w:ascii="Times New Roman" w:eastAsia="Times New Roman" w:hAnsi="Times New Roman" w:cs="Times New Roman"/>
          <w:color w:val="000000"/>
          <w:sz w:val="24"/>
          <w:szCs w:val="24"/>
          <w:lang w:eastAsia="fr-BE"/>
        </w:rPr>
      </w:pPr>
      <w:bookmarkStart w:id="47" w:name="tablematiere"/>
      <w:bookmarkEnd w:id="47"/>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93"/>
        <w:gridCol w:w="924"/>
        <w:gridCol w:w="939"/>
      </w:tblGrid>
      <w:tr w:rsidR="0042020C" w:rsidRPr="0042020C" w14:paraId="1BE3D86B" w14:textId="77777777" w:rsidTr="0042020C">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CFA04E1" w14:textId="77777777" w:rsidR="0042020C" w:rsidRPr="0042020C" w:rsidRDefault="0042020C" w:rsidP="0042020C">
            <w:pPr>
              <w:spacing w:after="0" w:line="240" w:lineRule="auto"/>
              <w:jc w:val="center"/>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FF"/>
                <w:sz w:val="36"/>
                <w:szCs w:val="36"/>
                <w:lang w:eastAsia="fr-BE"/>
              </w:rPr>
              <w:t xml:space="preserve">Table des matières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9A1889"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54" w:anchor="texte" w:history="1">
              <w:r w:rsidR="0042020C" w:rsidRPr="0042020C">
                <w:rPr>
                  <w:rFonts w:ascii="Times New Roman" w:eastAsia="Times New Roman" w:hAnsi="Times New Roman" w:cs="Times New Roman"/>
                  <w:b/>
                  <w:bCs/>
                  <w:color w:val="0000FF"/>
                  <w:sz w:val="24"/>
                  <w:szCs w:val="24"/>
                  <w:u w:val="single"/>
                  <w:lang w:eastAsia="fr-B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AC0FB9"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55" w:anchor="top" w:history="1">
              <w:r w:rsidR="0042020C" w:rsidRPr="0042020C">
                <w:rPr>
                  <w:rFonts w:ascii="Times New Roman" w:eastAsia="Times New Roman" w:hAnsi="Times New Roman" w:cs="Times New Roman"/>
                  <w:b/>
                  <w:bCs/>
                  <w:color w:val="0000FF"/>
                  <w:sz w:val="24"/>
                  <w:szCs w:val="24"/>
                  <w:u w:val="single"/>
                  <w:lang w:eastAsia="fr-BE"/>
                </w:rPr>
                <w:t xml:space="preserve">Début </w:t>
              </w:r>
            </w:hyperlink>
          </w:p>
        </w:tc>
      </w:tr>
      <w:tr w:rsidR="0042020C" w:rsidRPr="0042020C" w14:paraId="7DC640E1" w14:textId="77777777" w:rsidTr="0042020C">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EF23ACB" w14:textId="77777777" w:rsidR="0042020C" w:rsidRPr="0042020C" w:rsidRDefault="0042020C" w:rsidP="0042020C">
            <w:pPr>
              <w:spacing w:after="0" w:line="240" w:lineRule="auto"/>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00"/>
                <w:sz w:val="24"/>
                <w:szCs w:val="24"/>
                <w:lang w:eastAsia="fr-BE"/>
              </w:rPr>
              <w:t xml:space="preserve">Art. 1-4 </w:t>
            </w:r>
          </w:p>
        </w:tc>
      </w:tr>
    </w:tbl>
    <w:p w14:paraId="39B3EE5A" w14:textId="77777777" w:rsidR="0042020C" w:rsidRPr="0042020C" w:rsidRDefault="0042020C" w:rsidP="0042020C">
      <w:pPr>
        <w:spacing w:after="0" w:line="240" w:lineRule="auto"/>
        <w:rPr>
          <w:rFonts w:ascii="Times New Roman" w:eastAsia="Times New Roman" w:hAnsi="Times New Roman" w:cs="Times New Roman"/>
          <w:color w:val="000000"/>
          <w:sz w:val="24"/>
          <w:szCs w:val="24"/>
          <w:lang w:eastAsia="fr-BE"/>
        </w:rPr>
      </w:pPr>
      <w:bookmarkStart w:id="48" w:name="texte"/>
      <w:bookmarkEnd w:id="4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00"/>
        <w:gridCol w:w="1817"/>
        <w:gridCol w:w="939"/>
      </w:tblGrid>
      <w:tr w:rsidR="0042020C" w:rsidRPr="0042020C" w14:paraId="6684526C" w14:textId="77777777" w:rsidTr="0042020C">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6CBBADA" w14:textId="77777777" w:rsidR="0042020C" w:rsidRPr="0042020C" w:rsidRDefault="0042020C" w:rsidP="0042020C">
            <w:pPr>
              <w:spacing w:after="0" w:line="240" w:lineRule="auto"/>
              <w:jc w:val="center"/>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FF"/>
                <w:sz w:val="36"/>
                <w:szCs w:val="36"/>
                <w:lang w:eastAsia="fr-BE"/>
              </w:rPr>
              <w:t xml:space="preserve">Texte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CC13F7"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56" w:anchor="tablematiere" w:history="1">
              <w:r w:rsidR="0042020C" w:rsidRPr="0042020C">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026AB3F"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57" w:anchor="top" w:history="1">
              <w:r w:rsidR="0042020C" w:rsidRPr="0042020C">
                <w:rPr>
                  <w:rFonts w:ascii="Times New Roman" w:eastAsia="Times New Roman" w:hAnsi="Times New Roman" w:cs="Times New Roman"/>
                  <w:b/>
                  <w:bCs/>
                  <w:color w:val="0000FF"/>
                  <w:sz w:val="24"/>
                  <w:szCs w:val="24"/>
                  <w:u w:val="single"/>
                  <w:lang w:eastAsia="fr-BE"/>
                </w:rPr>
                <w:t xml:space="preserve">Début </w:t>
              </w:r>
            </w:hyperlink>
          </w:p>
        </w:tc>
      </w:tr>
      <w:tr w:rsidR="0042020C" w:rsidRPr="0042020C" w14:paraId="22154C4E" w14:textId="77777777" w:rsidTr="0042020C">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D5ADE76" w14:textId="77777777" w:rsidR="0042020C" w:rsidRPr="0042020C" w:rsidRDefault="0042020C" w:rsidP="0042020C">
            <w:pPr>
              <w:spacing w:after="0" w:line="240" w:lineRule="auto"/>
              <w:rPr>
                <w:rFonts w:ascii="Times New Roman" w:eastAsia="Times New Roman" w:hAnsi="Times New Roman" w:cs="Times New Roman"/>
                <w:b/>
                <w:bCs/>
                <w:color w:val="000000"/>
                <w:sz w:val="24"/>
                <w:szCs w:val="24"/>
                <w:lang w:eastAsia="fr-BE"/>
              </w:rPr>
            </w:pPr>
            <w:bookmarkStart w:id="49" w:name="Art.1er"/>
            <w:r w:rsidRPr="0042020C">
              <w:rPr>
                <w:rFonts w:ascii="Times New Roman" w:eastAsia="Times New Roman" w:hAnsi="Times New Roman" w:cs="Times New Roman"/>
                <w:b/>
                <w:bCs/>
                <w:color w:val="000000"/>
                <w:sz w:val="24"/>
                <w:szCs w:val="24"/>
                <w:lang w:eastAsia="fr-BE"/>
              </w:rPr>
              <w:t xml:space="preserve">Article </w:t>
            </w:r>
            <w:bookmarkEnd w:id="49"/>
            <w:r w:rsidRPr="0042020C">
              <w:rPr>
                <w:rFonts w:ascii="Times New Roman" w:eastAsia="Times New Roman" w:hAnsi="Times New Roman" w:cs="Times New Roman"/>
                <w:b/>
                <w:bCs/>
                <w:color w:val="000000"/>
                <w:sz w:val="24"/>
                <w:szCs w:val="24"/>
                <w:lang w:eastAsia="fr-BE"/>
              </w:rPr>
              <w:fldChar w:fldCharType="begin"/>
            </w:r>
            <w:r w:rsidRPr="0042020C">
              <w:rPr>
                <w:rFonts w:ascii="Times New Roman" w:eastAsia="Times New Roman" w:hAnsi="Times New Roman" w:cs="Times New Roman"/>
                <w:b/>
                <w:bCs/>
                <w:color w:val="000000"/>
                <w:sz w:val="24"/>
                <w:szCs w:val="24"/>
                <w:lang w:eastAsia="fr-BE"/>
              </w:rPr>
              <w:instrText xml:space="preserve"> HYPERLINK "http://www.ejustice.just.fgov.be/cgi_loi/loi_a1.pl?language=fr&amp;la=F&amp;table_name=loi&amp;cn=2019013105&amp;&amp;caller=list&amp;F&amp;fromtab=loi&amp;tri=dd+AS+RANK&amp;rech=1&amp;numero=1&amp;sql=(text+contains+(''))" \l "Art.2" </w:instrText>
            </w:r>
            <w:r w:rsidRPr="0042020C">
              <w:rPr>
                <w:rFonts w:ascii="Times New Roman" w:eastAsia="Times New Roman" w:hAnsi="Times New Roman" w:cs="Times New Roman"/>
                <w:b/>
                <w:bCs/>
                <w:color w:val="000000"/>
                <w:sz w:val="24"/>
                <w:szCs w:val="24"/>
                <w:lang w:eastAsia="fr-BE"/>
              </w:rPr>
              <w:fldChar w:fldCharType="separate"/>
            </w:r>
            <w:r w:rsidRPr="0042020C">
              <w:rPr>
                <w:rFonts w:ascii="Times New Roman" w:eastAsia="Times New Roman" w:hAnsi="Times New Roman" w:cs="Times New Roman"/>
                <w:b/>
                <w:bCs/>
                <w:color w:val="0000FF"/>
                <w:sz w:val="24"/>
                <w:szCs w:val="24"/>
                <w:u w:val="single"/>
                <w:lang w:eastAsia="fr-BE"/>
              </w:rPr>
              <w:t>1er</w:t>
            </w:r>
            <w:r w:rsidRPr="0042020C">
              <w:rPr>
                <w:rFonts w:ascii="Times New Roman" w:eastAsia="Times New Roman" w:hAnsi="Times New Roman" w:cs="Times New Roman"/>
                <w:b/>
                <w:bCs/>
                <w:color w:val="000000"/>
                <w:sz w:val="24"/>
                <w:szCs w:val="24"/>
                <w:lang w:eastAsia="fr-BE"/>
              </w:rPr>
              <w:fldChar w:fldCharType="end"/>
            </w:r>
            <w:r w:rsidRPr="0042020C">
              <w:rPr>
                <w:rFonts w:ascii="Times New Roman" w:eastAsia="Times New Roman" w:hAnsi="Times New Roman" w:cs="Times New Roman"/>
                <w:b/>
                <w:bCs/>
                <w:color w:val="000000"/>
                <w:sz w:val="24"/>
                <w:szCs w:val="24"/>
                <w:lang w:eastAsia="fr-BE"/>
              </w:rPr>
              <w:t>. Le décret du 2 février 2017 relatif au contrat d'insertion, modifié par le décret du 13 décembre 2017, est abrogé.</w:t>
            </w:r>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000000"/>
                <w:sz w:val="24"/>
                <w:szCs w:val="24"/>
                <w:lang w:eastAsia="fr-BE"/>
              </w:rPr>
              <w:br/>
              <w:t>  </w:t>
            </w:r>
            <w:bookmarkStart w:id="50" w:name="Art.2"/>
            <w:r w:rsidRPr="0042020C">
              <w:rPr>
                <w:rFonts w:ascii="Times New Roman" w:eastAsia="Times New Roman" w:hAnsi="Times New Roman" w:cs="Times New Roman"/>
                <w:b/>
                <w:bCs/>
                <w:color w:val="000000"/>
                <w:sz w:val="24"/>
                <w:szCs w:val="24"/>
                <w:lang w:eastAsia="fr-BE"/>
              </w:rPr>
              <w:fldChar w:fldCharType="begin"/>
            </w:r>
            <w:r w:rsidRPr="0042020C">
              <w:rPr>
                <w:rFonts w:ascii="Times New Roman" w:eastAsia="Times New Roman" w:hAnsi="Times New Roman" w:cs="Times New Roman"/>
                <w:b/>
                <w:bCs/>
                <w:color w:val="000000"/>
                <w:sz w:val="24"/>
                <w:szCs w:val="24"/>
                <w:lang w:eastAsia="fr-BE"/>
              </w:rPr>
              <w:instrText xml:space="preserve"> HYPERLINK "http://www.ejustice.just.fgov.be/cgi_loi/loi_a1.pl?language=fr&amp;la=F&amp;table_name=loi&amp;cn=2019013105&amp;&amp;caller=list&amp;F&amp;fromtab=loi&amp;tri=dd+AS+RANK&amp;rech=1&amp;numero=1&amp;sql=(text+contains+(''))" \l "Art.1er" </w:instrText>
            </w:r>
            <w:r w:rsidRPr="0042020C">
              <w:rPr>
                <w:rFonts w:ascii="Times New Roman" w:eastAsia="Times New Roman" w:hAnsi="Times New Roman" w:cs="Times New Roman"/>
                <w:b/>
                <w:bCs/>
                <w:color w:val="000000"/>
                <w:sz w:val="24"/>
                <w:szCs w:val="24"/>
                <w:lang w:eastAsia="fr-BE"/>
              </w:rPr>
              <w:fldChar w:fldCharType="separate"/>
            </w:r>
            <w:r w:rsidRPr="0042020C">
              <w:rPr>
                <w:rFonts w:ascii="Times New Roman" w:eastAsia="Times New Roman" w:hAnsi="Times New Roman" w:cs="Times New Roman"/>
                <w:b/>
                <w:bCs/>
                <w:color w:val="0000FF"/>
                <w:sz w:val="24"/>
                <w:szCs w:val="24"/>
                <w:u w:val="single"/>
                <w:lang w:eastAsia="fr-BE"/>
              </w:rPr>
              <w:t>Art.</w:t>
            </w:r>
            <w:r w:rsidRPr="0042020C">
              <w:rPr>
                <w:rFonts w:ascii="Times New Roman" w:eastAsia="Times New Roman" w:hAnsi="Times New Roman" w:cs="Times New Roman"/>
                <w:b/>
                <w:bCs/>
                <w:color w:val="000000"/>
                <w:sz w:val="24"/>
                <w:szCs w:val="24"/>
                <w:lang w:eastAsia="fr-BE"/>
              </w:rPr>
              <w:fldChar w:fldCharType="end"/>
            </w:r>
            <w:bookmarkEnd w:id="50"/>
            <w:r w:rsidRPr="0042020C">
              <w:rPr>
                <w:rFonts w:ascii="Times New Roman" w:eastAsia="Times New Roman" w:hAnsi="Times New Roman" w:cs="Times New Roman"/>
                <w:b/>
                <w:bCs/>
                <w:color w:val="000000"/>
                <w:sz w:val="24"/>
                <w:szCs w:val="24"/>
                <w:lang w:eastAsia="fr-BE"/>
              </w:rPr>
              <w:t xml:space="preserve"> </w:t>
            </w:r>
            <w:hyperlink r:id="rId58" w:anchor="Art.3" w:history="1">
              <w:r w:rsidRPr="0042020C">
                <w:rPr>
                  <w:rFonts w:ascii="Times New Roman" w:eastAsia="Times New Roman" w:hAnsi="Times New Roman" w:cs="Times New Roman"/>
                  <w:b/>
                  <w:bCs/>
                  <w:color w:val="0000FF"/>
                  <w:sz w:val="24"/>
                  <w:szCs w:val="24"/>
                  <w:u w:val="single"/>
                  <w:lang w:eastAsia="fr-BE"/>
                </w:rPr>
                <w:t>2</w:t>
              </w:r>
            </w:hyperlink>
            <w:r w:rsidRPr="0042020C">
              <w:rPr>
                <w:rFonts w:ascii="Times New Roman" w:eastAsia="Times New Roman" w:hAnsi="Times New Roman" w:cs="Times New Roman"/>
                <w:b/>
                <w:bCs/>
                <w:color w:val="000000"/>
                <w:sz w:val="24"/>
                <w:szCs w:val="24"/>
                <w:lang w:eastAsia="fr-BE"/>
              </w:rPr>
              <w:t>. L'arrêté du Gouvernement wallon du 22 juin 2017 portant exécution du décret du 2 février 2017 relatif au contrat d'insertion est abrogé.</w:t>
            </w:r>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000000"/>
                <w:sz w:val="24"/>
                <w:szCs w:val="24"/>
                <w:lang w:eastAsia="fr-BE"/>
              </w:rPr>
              <w:br/>
              <w:t>  </w:t>
            </w:r>
            <w:bookmarkStart w:id="51" w:name="Art.3"/>
            <w:r w:rsidRPr="0042020C">
              <w:rPr>
                <w:rFonts w:ascii="Times New Roman" w:eastAsia="Times New Roman" w:hAnsi="Times New Roman" w:cs="Times New Roman"/>
                <w:b/>
                <w:bCs/>
                <w:color w:val="000000"/>
                <w:sz w:val="24"/>
                <w:szCs w:val="24"/>
                <w:lang w:eastAsia="fr-BE"/>
              </w:rPr>
              <w:fldChar w:fldCharType="begin"/>
            </w:r>
            <w:r w:rsidRPr="0042020C">
              <w:rPr>
                <w:rFonts w:ascii="Times New Roman" w:eastAsia="Times New Roman" w:hAnsi="Times New Roman" w:cs="Times New Roman"/>
                <w:b/>
                <w:bCs/>
                <w:color w:val="000000"/>
                <w:sz w:val="24"/>
                <w:szCs w:val="24"/>
                <w:lang w:eastAsia="fr-BE"/>
              </w:rPr>
              <w:instrText xml:space="preserve"> HYPERLINK "http://www.ejustice.just.fgov.be/cgi_loi/loi_a1.pl?language=fr&amp;la=F&amp;table_name=loi&amp;cn=2019013105&amp;&amp;caller=list&amp;F&amp;fromtab=loi&amp;tri=dd+AS+RANK&amp;rech=1&amp;numero=1&amp;sql=(text+contains+(''))" \l "Art.2" </w:instrText>
            </w:r>
            <w:r w:rsidRPr="0042020C">
              <w:rPr>
                <w:rFonts w:ascii="Times New Roman" w:eastAsia="Times New Roman" w:hAnsi="Times New Roman" w:cs="Times New Roman"/>
                <w:b/>
                <w:bCs/>
                <w:color w:val="000000"/>
                <w:sz w:val="24"/>
                <w:szCs w:val="24"/>
                <w:lang w:eastAsia="fr-BE"/>
              </w:rPr>
              <w:fldChar w:fldCharType="separate"/>
            </w:r>
            <w:r w:rsidRPr="0042020C">
              <w:rPr>
                <w:rFonts w:ascii="Times New Roman" w:eastAsia="Times New Roman" w:hAnsi="Times New Roman" w:cs="Times New Roman"/>
                <w:b/>
                <w:bCs/>
                <w:color w:val="0000FF"/>
                <w:sz w:val="24"/>
                <w:szCs w:val="24"/>
                <w:u w:val="single"/>
                <w:lang w:eastAsia="fr-BE"/>
              </w:rPr>
              <w:t>Art.</w:t>
            </w:r>
            <w:r w:rsidRPr="0042020C">
              <w:rPr>
                <w:rFonts w:ascii="Times New Roman" w:eastAsia="Times New Roman" w:hAnsi="Times New Roman" w:cs="Times New Roman"/>
                <w:b/>
                <w:bCs/>
                <w:color w:val="000000"/>
                <w:sz w:val="24"/>
                <w:szCs w:val="24"/>
                <w:lang w:eastAsia="fr-BE"/>
              </w:rPr>
              <w:fldChar w:fldCharType="end"/>
            </w:r>
            <w:bookmarkEnd w:id="51"/>
            <w:r w:rsidRPr="0042020C">
              <w:rPr>
                <w:rFonts w:ascii="Times New Roman" w:eastAsia="Times New Roman" w:hAnsi="Times New Roman" w:cs="Times New Roman"/>
                <w:b/>
                <w:bCs/>
                <w:color w:val="000000"/>
                <w:sz w:val="24"/>
                <w:szCs w:val="24"/>
                <w:lang w:eastAsia="fr-BE"/>
              </w:rPr>
              <w:t xml:space="preserve"> </w:t>
            </w:r>
            <w:hyperlink r:id="rId59" w:anchor="Art.4" w:history="1">
              <w:r w:rsidRPr="0042020C">
                <w:rPr>
                  <w:rFonts w:ascii="Times New Roman" w:eastAsia="Times New Roman" w:hAnsi="Times New Roman" w:cs="Times New Roman"/>
                  <w:b/>
                  <w:bCs/>
                  <w:color w:val="0000FF"/>
                  <w:sz w:val="24"/>
                  <w:szCs w:val="24"/>
                  <w:u w:val="single"/>
                  <w:lang w:eastAsia="fr-BE"/>
                </w:rPr>
                <w:t>3</w:t>
              </w:r>
            </w:hyperlink>
            <w:r w:rsidRPr="0042020C">
              <w:rPr>
                <w:rFonts w:ascii="Times New Roman" w:eastAsia="Times New Roman" w:hAnsi="Times New Roman" w:cs="Times New Roman"/>
                <w:b/>
                <w:bCs/>
                <w:color w:val="000000"/>
                <w:sz w:val="24"/>
                <w:szCs w:val="24"/>
                <w:lang w:eastAsia="fr-BE"/>
              </w:rPr>
              <w:t>. Les dispositions visées aux articles 1er et 2 continuent à s'appliquer aux engagements, dans le cadre d'un contrat d'insertion, réalisés avant la date d'entrée en vigueur du présent décret.</w:t>
            </w:r>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000000"/>
                <w:sz w:val="24"/>
                <w:szCs w:val="24"/>
                <w:lang w:eastAsia="fr-BE"/>
              </w:rPr>
              <w:br/>
              <w:t>  </w:t>
            </w:r>
            <w:bookmarkStart w:id="52" w:name="Art.4"/>
            <w:r w:rsidRPr="0042020C">
              <w:rPr>
                <w:rFonts w:ascii="Times New Roman" w:eastAsia="Times New Roman" w:hAnsi="Times New Roman" w:cs="Times New Roman"/>
                <w:b/>
                <w:bCs/>
                <w:color w:val="000000"/>
                <w:sz w:val="24"/>
                <w:szCs w:val="24"/>
                <w:lang w:eastAsia="fr-BE"/>
              </w:rPr>
              <w:fldChar w:fldCharType="begin"/>
            </w:r>
            <w:r w:rsidRPr="0042020C">
              <w:rPr>
                <w:rFonts w:ascii="Times New Roman" w:eastAsia="Times New Roman" w:hAnsi="Times New Roman" w:cs="Times New Roman"/>
                <w:b/>
                <w:bCs/>
                <w:color w:val="000000"/>
                <w:sz w:val="24"/>
                <w:szCs w:val="24"/>
                <w:lang w:eastAsia="fr-BE"/>
              </w:rPr>
              <w:instrText xml:space="preserve"> HYPERLINK "http://www.ejustice.just.fgov.be/cgi_loi/loi_a1.pl?language=fr&amp;la=F&amp;table_name=loi&amp;cn=2019013105&amp;&amp;caller=list&amp;F&amp;fromtab=loi&amp;tri=dd+AS+RANK&amp;rech=1&amp;numero=1&amp;sql=(text+contains+(''))" \l "Art.3" </w:instrText>
            </w:r>
            <w:r w:rsidRPr="0042020C">
              <w:rPr>
                <w:rFonts w:ascii="Times New Roman" w:eastAsia="Times New Roman" w:hAnsi="Times New Roman" w:cs="Times New Roman"/>
                <w:b/>
                <w:bCs/>
                <w:color w:val="000000"/>
                <w:sz w:val="24"/>
                <w:szCs w:val="24"/>
                <w:lang w:eastAsia="fr-BE"/>
              </w:rPr>
              <w:fldChar w:fldCharType="separate"/>
            </w:r>
            <w:r w:rsidRPr="0042020C">
              <w:rPr>
                <w:rFonts w:ascii="Times New Roman" w:eastAsia="Times New Roman" w:hAnsi="Times New Roman" w:cs="Times New Roman"/>
                <w:b/>
                <w:bCs/>
                <w:color w:val="0000FF"/>
                <w:sz w:val="24"/>
                <w:szCs w:val="24"/>
                <w:u w:val="single"/>
                <w:lang w:eastAsia="fr-BE"/>
              </w:rPr>
              <w:t>Art.</w:t>
            </w:r>
            <w:r w:rsidRPr="0042020C">
              <w:rPr>
                <w:rFonts w:ascii="Times New Roman" w:eastAsia="Times New Roman" w:hAnsi="Times New Roman" w:cs="Times New Roman"/>
                <w:b/>
                <w:bCs/>
                <w:color w:val="000000"/>
                <w:sz w:val="24"/>
                <w:szCs w:val="24"/>
                <w:lang w:eastAsia="fr-BE"/>
              </w:rPr>
              <w:fldChar w:fldCharType="end"/>
            </w:r>
            <w:bookmarkEnd w:id="52"/>
            <w:r w:rsidRPr="0042020C">
              <w:rPr>
                <w:rFonts w:ascii="Times New Roman" w:eastAsia="Times New Roman" w:hAnsi="Times New Roman" w:cs="Times New Roman"/>
                <w:b/>
                <w:bCs/>
                <w:color w:val="000000"/>
                <w:sz w:val="24"/>
                <w:szCs w:val="24"/>
                <w:lang w:eastAsia="fr-BE"/>
              </w:rPr>
              <w:t xml:space="preserve"> 4. Le présent décret produit ses effets le 1er janvier 2019.</w:t>
            </w:r>
          </w:p>
        </w:tc>
      </w:tr>
    </w:tbl>
    <w:p w14:paraId="261D147E" w14:textId="77777777" w:rsidR="0042020C" w:rsidRPr="0042020C" w:rsidRDefault="0042020C" w:rsidP="0042020C">
      <w:pPr>
        <w:spacing w:after="0" w:line="240" w:lineRule="auto"/>
        <w:rPr>
          <w:rFonts w:ascii="Times New Roman" w:eastAsia="Times New Roman" w:hAnsi="Times New Roman" w:cs="Times New Roman"/>
          <w:color w:val="000000"/>
          <w:sz w:val="24"/>
          <w:szCs w:val="24"/>
          <w:lang w:eastAsia="fr-BE"/>
        </w:rPr>
      </w:pPr>
      <w:bookmarkStart w:id="53" w:name="signature"/>
      <w:bookmarkEnd w:id="5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50"/>
        <w:gridCol w:w="692"/>
        <w:gridCol w:w="1582"/>
        <w:gridCol w:w="732"/>
      </w:tblGrid>
      <w:tr w:rsidR="0042020C" w:rsidRPr="0042020C" w14:paraId="2FB1AABF" w14:textId="77777777" w:rsidTr="0042020C">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4A7FC8A" w14:textId="77777777" w:rsidR="0042020C" w:rsidRPr="0042020C" w:rsidRDefault="0042020C" w:rsidP="0042020C">
            <w:pPr>
              <w:spacing w:after="0" w:line="240" w:lineRule="auto"/>
              <w:jc w:val="center"/>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FF"/>
                <w:sz w:val="36"/>
                <w:szCs w:val="36"/>
                <w:lang w:eastAsia="fr-BE"/>
              </w:rPr>
              <w:t xml:space="preserve">Signatures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B902102"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0" w:anchor="texte" w:history="1">
              <w:r w:rsidR="0042020C" w:rsidRPr="0042020C">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34F32A0"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1" w:anchor="tablematiere" w:history="1">
              <w:r w:rsidR="0042020C" w:rsidRPr="0042020C">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056095A"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2" w:anchor="top" w:history="1">
              <w:r w:rsidR="0042020C" w:rsidRPr="0042020C">
                <w:rPr>
                  <w:rFonts w:ascii="Times New Roman" w:eastAsia="Times New Roman" w:hAnsi="Times New Roman" w:cs="Times New Roman"/>
                  <w:b/>
                  <w:bCs/>
                  <w:color w:val="0000FF"/>
                  <w:sz w:val="24"/>
                  <w:szCs w:val="24"/>
                  <w:u w:val="single"/>
                  <w:lang w:eastAsia="fr-BE"/>
                </w:rPr>
                <w:t xml:space="preserve">Début </w:t>
              </w:r>
            </w:hyperlink>
          </w:p>
        </w:tc>
      </w:tr>
      <w:tr w:rsidR="0042020C" w:rsidRPr="0042020C" w14:paraId="122E87FD" w14:textId="77777777" w:rsidTr="0042020C">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DF02E56" w14:textId="77777777" w:rsidR="0042020C" w:rsidRPr="0042020C" w:rsidRDefault="0042020C" w:rsidP="0042020C">
            <w:pPr>
              <w:spacing w:after="0" w:line="240" w:lineRule="auto"/>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00"/>
                <w:sz w:val="24"/>
                <w:szCs w:val="24"/>
                <w:lang w:eastAsia="fr-BE"/>
              </w:rPr>
              <w:t>   Promulguons le présent décret, ordonnons qu'il soit publié au Moniteur belge.</w:t>
            </w:r>
            <w:r w:rsidRPr="0042020C">
              <w:rPr>
                <w:rFonts w:ascii="Times New Roman" w:eastAsia="Times New Roman" w:hAnsi="Times New Roman" w:cs="Times New Roman"/>
                <w:b/>
                <w:bCs/>
                <w:color w:val="000000"/>
                <w:sz w:val="24"/>
                <w:szCs w:val="24"/>
                <w:lang w:eastAsia="fr-BE"/>
              </w:rPr>
              <w:br/>
              <w:t>Namur, le 31 janvier 2019.</w:t>
            </w:r>
            <w:r w:rsidRPr="0042020C">
              <w:rPr>
                <w:rFonts w:ascii="Times New Roman" w:eastAsia="Times New Roman" w:hAnsi="Times New Roman" w:cs="Times New Roman"/>
                <w:b/>
                <w:bCs/>
                <w:color w:val="000000"/>
                <w:sz w:val="24"/>
                <w:szCs w:val="24"/>
                <w:lang w:eastAsia="fr-BE"/>
              </w:rPr>
              <w:br/>
              <w:t>Le Ministre-Président,</w:t>
            </w:r>
            <w:r w:rsidRPr="0042020C">
              <w:rPr>
                <w:rFonts w:ascii="Times New Roman" w:eastAsia="Times New Roman" w:hAnsi="Times New Roman" w:cs="Times New Roman"/>
                <w:b/>
                <w:bCs/>
                <w:color w:val="000000"/>
                <w:sz w:val="24"/>
                <w:szCs w:val="24"/>
                <w:lang w:eastAsia="fr-BE"/>
              </w:rPr>
              <w:br/>
              <w:t>W. BORSUS</w:t>
            </w:r>
            <w:r w:rsidRPr="0042020C">
              <w:rPr>
                <w:rFonts w:ascii="Times New Roman" w:eastAsia="Times New Roman" w:hAnsi="Times New Roman" w:cs="Times New Roman"/>
                <w:b/>
                <w:bCs/>
                <w:color w:val="000000"/>
                <w:sz w:val="24"/>
                <w:szCs w:val="24"/>
                <w:lang w:eastAsia="fr-BE"/>
              </w:rPr>
              <w:br/>
              <w:t>La Ministre de l'Action sociale, de la Santé, de l'Egalité des chances, de la Fonction publique</w:t>
            </w:r>
            <w:r w:rsidRPr="0042020C">
              <w:rPr>
                <w:rFonts w:ascii="Times New Roman" w:eastAsia="Times New Roman" w:hAnsi="Times New Roman" w:cs="Times New Roman"/>
                <w:b/>
                <w:bCs/>
                <w:color w:val="000000"/>
                <w:sz w:val="24"/>
                <w:szCs w:val="24"/>
                <w:lang w:eastAsia="fr-BE"/>
              </w:rPr>
              <w:br/>
              <w:t>et de la Simplification administrative,</w:t>
            </w:r>
            <w:r w:rsidRPr="0042020C">
              <w:rPr>
                <w:rFonts w:ascii="Times New Roman" w:eastAsia="Times New Roman" w:hAnsi="Times New Roman" w:cs="Times New Roman"/>
                <w:b/>
                <w:bCs/>
                <w:color w:val="000000"/>
                <w:sz w:val="24"/>
                <w:szCs w:val="24"/>
                <w:lang w:eastAsia="fr-BE"/>
              </w:rPr>
              <w:br/>
              <w:t>A. GREOLI</w:t>
            </w:r>
            <w:r w:rsidRPr="0042020C">
              <w:rPr>
                <w:rFonts w:ascii="Times New Roman" w:eastAsia="Times New Roman" w:hAnsi="Times New Roman" w:cs="Times New Roman"/>
                <w:b/>
                <w:bCs/>
                <w:color w:val="000000"/>
                <w:sz w:val="24"/>
                <w:szCs w:val="24"/>
                <w:lang w:eastAsia="fr-BE"/>
              </w:rPr>
              <w:br/>
              <w:t>Le Ministre de l'Economie, de l'Industrie, de la Recherche, de l'Innovation,</w:t>
            </w:r>
            <w:r w:rsidRPr="0042020C">
              <w:rPr>
                <w:rFonts w:ascii="Times New Roman" w:eastAsia="Times New Roman" w:hAnsi="Times New Roman" w:cs="Times New Roman"/>
                <w:b/>
                <w:bCs/>
                <w:color w:val="000000"/>
                <w:sz w:val="24"/>
                <w:szCs w:val="24"/>
                <w:lang w:eastAsia="fr-BE"/>
              </w:rPr>
              <w:br/>
              <w:t>du Numérique, de l'Emploi et de la Formation,</w:t>
            </w:r>
            <w:r w:rsidRPr="0042020C">
              <w:rPr>
                <w:rFonts w:ascii="Times New Roman" w:eastAsia="Times New Roman" w:hAnsi="Times New Roman" w:cs="Times New Roman"/>
                <w:b/>
                <w:bCs/>
                <w:color w:val="000000"/>
                <w:sz w:val="24"/>
                <w:szCs w:val="24"/>
                <w:lang w:eastAsia="fr-BE"/>
              </w:rPr>
              <w:br/>
            </w:r>
            <w:r w:rsidRPr="0042020C">
              <w:rPr>
                <w:rFonts w:ascii="Times New Roman" w:eastAsia="Times New Roman" w:hAnsi="Times New Roman" w:cs="Times New Roman"/>
                <w:b/>
                <w:bCs/>
                <w:color w:val="000000"/>
                <w:sz w:val="24"/>
                <w:szCs w:val="24"/>
                <w:lang w:eastAsia="fr-BE"/>
              </w:rPr>
              <w:lastRenderedPageBreak/>
              <w:t>P.-Y. JEHOLET</w:t>
            </w:r>
            <w:r w:rsidRPr="0042020C">
              <w:rPr>
                <w:rFonts w:ascii="Times New Roman" w:eastAsia="Times New Roman" w:hAnsi="Times New Roman" w:cs="Times New Roman"/>
                <w:b/>
                <w:bCs/>
                <w:color w:val="000000"/>
                <w:sz w:val="24"/>
                <w:szCs w:val="24"/>
                <w:lang w:eastAsia="fr-BE"/>
              </w:rPr>
              <w:br/>
              <w:t>Le Ministre de l'Environnement, de la Transition écologique, de l'Aménagement du Territoire,</w:t>
            </w:r>
            <w:r w:rsidRPr="0042020C">
              <w:rPr>
                <w:rFonts w:ascii="Times New Roman" w:eastAsia="Times New Roman" w:hAnsi="Times New Roman" w:cs="Times New Roman"/>
                <w:b/>
                <w:bCs/>
                <w:color w:val="000000"/>
                <w:sz w:val="24"/>
                <w:szCs w:val="24"/>
                <w:lang w:eastAsia="fr-BE"/>
              </w:rPr>
              <w:br/>
              <w:t>des Travaux publics, de la Mobilité, des Transports, du Bien-être animal et des Zonings,</w:t>
            </w:r>
            <w:r w:rsidRPr="0042020C">
              <w:rPr>
                <w:rFonts w:ascii="Times New Roman" w:eastAsia="Times New Roman" w:hAnsi="Times New Roman" w:cs="Times New Roman"/>
                <w:b/>
                <w:bCs/>
                <w:color w:val="000000"/>
                <w:sz w:val="24"/>
                <w:szCs w:val="24"/>
                <w:lang w:eastAsia="fr-BE"/>
              </w:rPr>
              <w:br/>
              <w:t>C. DI ANTONIO</w:t>
            </w:r>
            <w:r w:rsidRPr="0042020C">
              <w:rPr>
                <w:rFonts w:ascii="Times New Roman" w:eastAsia="Times New Roman" w:hAnsi="Times New Roman" w:cs="Times New Roman"/>
                <w:b/>
                <w:bCs/>
                <w:color w:val="000000"/>
                <w:sz w:val="24"/>
                <w:szCs w:val="24"/>
                <w:lang w:eastAsia="fr-BE"/>
              </w:rPr>
              <w:br/>
              <w:t>Le Ministre du Budget, des Finances, de l'Energie, du Climat et des Aéroports,</w:t>
            </w:r>
            <w:r w:rsidRPr="0042020C">
              <w:rPr>
                <w:rFonts w:ascii="Times New Roman" w:eastAsia="Times New Roman" w:hAnsi="Times New Roman" w:cs="Times New Roman"/>
                <w:b/>
                <w:bCs/>
                <w:color w:val="000000"/>
                <w:sz w:val="24"/>
                <w:szCs w:val="24"/>
                <w:lang w:eastAsia="fr-BE"/>
              </w:rPr>
              <w:br/>
              <w:t>J.-L. CRUCKE</w:t>
            </w:r>
            <w:r w:rsidRPr="0042020C">
              <w:rPr>
                <w:rFonts w:ascii="Times New Roman" w:eastAsia="Times New Roman" w:hAnsi="Times New Roman" w:cs="Times New Roman"/>
                <w:b/>
                <w:bCs/>
                <w:color w:val="000000"/>
                <w:sz w:val="24"/>
                <w:szCs w:val="24"/>
                <w:lang w:eastAsia="fr-BE"/>
              </w:rPr>
              <w:br/>
              <w:t>Le Ministre de l'Agriculture, de la Nature, de la Forêt, de la Ruralité, du Tourisme, du Patrimoine</w:t>
            </w:r>
            <w:r w:rsidRPr="0042020C">
              <w:rPr>
                <w:rFonts w:ascii="Times New Roman" w:eastAsia="Times New Roman" w:hAnsi="Times New Roman" w:cs="Times New Roman"/>
                <w:b/>
                <w:bCs/>
                <w:color w:val="000000"/>
                <w:sz w:val="24"/>
                <w:szCs w:val="24"/>
                <w:lang w:eastAsia="fr-BE"/>
              </w:rPr>
              <w:br/>
              <w:t>et délégué à la Grande Région,</w:t>
            </w:r>
            <w:r w:rsidRPr="0042020C">
              <w:rPr>
                <w:rFonts w:ascii="Times New Roman" w:eastAsia="Times New Roman" w:hAnsi="Times New Roman" w:cs="Times New Roman"/>
                <w:b/>
                <w:bCs/>
                <w:color w:val="000000"/>
                <w:sz w:val="24"/>
                <w:szCs w:val="24"/>
                <w:lang w:eastAsia="fr-BE"/>
              </w:rPr>
              <w:br/>
              <w:t>R. COLLIN</w:t>
            </w:r>
            <w:r w:rsidRPr="0042020C">
              <w:rPr>
                <w:rFonts w:ascii="Times New Roman" w:eastAsia="Times New Roman" w:hAnsi="Times New Roman" w:cs="Times New Roman"/>
                <w:b/>
                <w:bCs/>
                <w:color w:val="000000"/>
                <w:sz w:val="24"/>
                <w:szCs w:val="24"/>
                <w:lang w:eastAsia="fr-BE"/>
              </w:rPr>
              <w:br/>
              <w:t>La Ministre des Pouvoirs locaux, du Logement et des Infrastructures sportives,</w:t>
            </w:r>
            <w:r w:rsidRPr="0042020C">
              <w:rPr>
                <w:rFonts w:ascii="Times New Roman" w:eastAsia="Times New Roman" w:hAnsi="Times New Roman" w:cs="Times New Roman"/>
                <w:b/>
                <w:bCs/>
                <w:color w:val="000000"/>
                <w:sz w:val="24"/>
                <w:szCs w:val="24"/>
                <w:lang w:eastAsia="fr-BE"/>
              </w:rPr>
              <w:br/>
              <w:t>V. DE BUE</w:t>
            </w:r>
          </w:p>
        </w:tc>
      </w:tr>
    </w:tbl>
    <w:p w14:paraId="1E23BA39" w14:textId="77777777" w:rsidR="0042020C" w:rsidRPr="0042020C" w:rsidRDefault="0042020C" w:rsidP="0042020C">
      <w:pPr>
        <w:spacing w:after="0" w:line="240" w:lineRule="auto"/>
        <w:rPr>
          <w:rFonts w:ascii="Times New Roman" w:eastAsia="Times New Roman" w:hAnsi="Times New Roman" w:cs="Times New Roman"/>
          <w:color w:val="000000"/>
          <w:sz w:val="24"/>
          <w:szCs w:val="24"/>
          <w:lang w:eastAsia="fr-BE"/>
        </w:rPr>
      </w:pPr>
      <w:bookmarkStart w:id="54" w:name="preambule"/>
      <w:bookmarkEnd w:id="5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88"/>
        <w:gridCol w:w="921"/>
        <w:gridCol w:w="1811"/>
        <w:gridCol w:w="936"/>
      </w:tblGrid>
      <w:tr w:rsidR="0042020C" w:rsidRPr="0042020C" w14:paraId="5963C063" w14:textId="77777777" w:rsidTr="0042020C">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5BABD0DB" w14:textId="77777777" w:rsidR="0042020C" w:rsidRPr="0042020C" w:rsidRDefault="0042020C" w:rsidP="0042020C">
            <w:pPr>
              <w:spacing w:after="0" w:line="240" w:lineRule="auto"/>
              <w:jc w:val="center"/>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FF"/>
                <w:sz w:val="36"/>
                <w:szCs w:val="36"/>
                <w:lang w:eastAsia="fr-BE"/>
              </w:rPr>
              <w:t xml:space="preserve">Préambule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9784B94"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3" w:anchor="texte" w:history="1">
              <w:r w:rsidR="0042020C" w:rsidRPr="0042020C">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F86DCB"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4" w:anchor="tablematiere" w:history="1">
              <w:r w:rsidR="0042020C" w:rsidRPr="0042020C">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398D658"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5" w:anchor="top" w:history="1">
              <w:r w:rsidR="0042020C" w:rsidRPr="0042020C">
                <w:rPr>
                  <w:rFonts w:ascii="Times New Roman" w:eastAsia="Times New Roman" w:hAnsi="Times New Roman" w:cs="Times New Roman"/>
                  <w:b/>
                  <w:bCs/>
                  <w:color w:val="0000FF"/>
                  <w:sz w:val="24"/>
                  <w:szCs w:val="24"/>
                  <w:u w:val="single"/>
                  <w:lang w:eastAsia="fr-BE"/>
                </w:rPr>
                <w:t xml:space="preserve">Début </w:t>
              </w:r>
            </w:hyperlink>
          </w:p>
        </w:tc>
      </w:tr>
      <w:tr w:rsidR="0042020C" w:rsidRPr="0042020C" w14:paraId="28E64E3A" w14:textId="77777777" w:rsidTr="0042020C">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62D88EAC" w14:textId="77777777" w:rsidR="0042020C" w:rsidRPr="0042020C" w:rsidRDefault="0042020C" w:rsidP="0042020C">
            <w:pPr>
              <w:spacing w:after="0" w:line="240" w:lineRule="auto"/>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00"/>
                <w:sz w:val="24"/>
                <w:szCs w:val="24"/>
                <w:lang w:eastAsia="fr-BE"/>
              </w:rPr>
              <w:t>   Le Parlement wallon a adopté et Nous, Gouvernement wallon, sanctionnons ce qui suit :</w:t>
            </w:r>
          </w:p>
        </w:tc>
      </w:tr>
    </w:tbl>
    <w:p w14:paraId="2653D692" w14:textId="77777777" w:rsidR="0042020C" w:rsidRPr="0042020C" w:rsidRDefault="0042020C" w:rsidP="0042020C">
      <w:pPr>
        <w:spacing w:after="0" w:line="240" w:lineRule="auto"/>
        <w:rPr>
          <w:rFonts w:ascii="Times New Roman" w:eastAsia="Times New Roman" w:hAnsi="Times New Roman" w:cs="Times New Roman"/>
          <w:color w:val="000000"/>
          <w:sz w:val="24"/>
          <w:szCs w:val="24"/>
          <w:lang w:eastAsia="fr-BE"/>
        </w:rPr>
      </w:pPr>
      <w:bookmarkStart w:id="55" w:name="travauxpar"/>
      <w:bookmarkEnd w:id="55"/>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88"/>
        <w:gridCol w:w="921"/>
        <w:gridCol w:w="1811"/>
        <w:gridCol w:w="936"/>
      </w:tblGrid>
      <w:tr w:rsidR="0042020C" w:rsidRPr="0042020C" w14:paraId="60B2A183" w14:textId="77777777" w:rsidTr="0042020C">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795B6E29" w14:textId="77777777" w:rsidR="0042020C" w:rsidRPr="0042020C" w:rsidRDefault="0042020C" w:rsidP="0042020C">
            <w:pPr>
              <w:spacing w:after="0" w:line="240" w:lineRule="auto"/>
              <w:jc w:val="center"/>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FF"/>
                <w:sz w:val="36"/>
                <w:szCs w:val="36"/>
                <w:lang w:eastAsia="fr-BE"/>
              </w:rPr>
              <w:t xml:space="preserve">Travaux parlementaires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39E13E7"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6" w:anchor="texte" w:history="1">
              <w:r w:rsidR="0042020C" w:rsidRPr="0042020C">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26E6C3F"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7" w:anchor="tablematiere" w:history="1">
              <w:r w:rsidR="0042020C" w:rsidRPr="0042020C">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13B72E0" w14:textId="77777777" w:rsidR="0042020C" w:rsidRPr="0042020C" w:rsidRDefault="00F016FC" w:rsidP="0042020C">
            <w:pPr>
              <w:spacing w:after="0" w:line="240" w:lineRule="auto"/>
              <w:jc w:val="center"/>
              <w:rPr>
                <w:rFonts w:ascii="Times New Roman" w:eastAsia="Times New Roman" w:hAnsi="Times New Roman" w:cs="Times New Roman"/>
                <w:b/>
                <w:bCs/>
                <w:color w:val="000000"/>
                <w:sz w:val="24"/>
                <w:szCs w:val="24"/>
                <w:lang w:eastAsia="fr-BE"/>
              </w:rPr>
            </w:pPr>
            <w:hyperlink r:id="rId68" w:anchor="top" w:history="1">
              <w:r w:rsidR="0042020C" w:rsidRPr="0042020C">
                <w:rPr>
                  <w:rFonts w:ascii="Times New Roman" w:eastAsia="Times New Roman" w:hAnsi="Times New Roman" w:cs="Times New Roman"/>
                  <w:b/>
                  <w:bCs/>
                  <w:color w:val="0000FF"/>
                  <w:sz w:val="24"/>
                  <w:szCs w:val="24"/>
                  <w:u w:val="single"/>
                  <w:lang w:eastAsia="fr-BE"/>
                </w:rPr>
                <w:t xml:space="preserve">Début </w:t>
              </w:r>
            </w:hyperlink>
          </w:p>
        </w:tc>
      </w:tr>
      <w:tr w:rsidR="0042020C" w:rsidRPr="0042020C" w14:paraId="36E732F7" w14:textId="77777777" w:rsidTr="0042020C">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FEB09E3" w14:textId="77777777" w:rsidR="0042020C" w:rsidRPr="0042020C" w:rsidRDefault="0042020C" w:rsidP="0042020C">
            <w:pPr>
              <w:spacing w:after="0" w:line="240" w:lineRule="auto"/>
              <w:rPr>
                <w:rFonts w:ascii="Times New Roman" w:eastAsia="Times New Roman" w:hAnsi="Times New Roman" w:cs="Times New Roman"/>
                <w:b/>
                <w:bCs/>
                <w:color w:val="000000"/>
                <w:sz w:val="24"/>
                <w:szCs w:val="24"/>
                <w:lang w:eastAsia="fr-BE"/>
              </w:rPr>
            </w:pPr>
            <w:r w:rsidRPr="0042020C">
              <w:rPr>
                <w:rFonts w:ascii="Times New Roman" w:eastAsia="Times New Roman" w:hAnsi="Times New Roman" w:cs="Times New Roman"/>
                <w:b/>
                <w:bCs/>
                <w:color w:val="000000"/>
                <w:sz w:val="24"/>
                <w:szCs w:val="24"/>
                <w:lang w:eastAsia="fr-BE"/>
              </w:rPr>
              <w:t>    Session 2018-2019. Documents du Parlement wallon, 1245 (2018-2019) n</w:t>
            </w:r>
            <w:r w:rsidRPr="0042020C">
              <w:rPr>
                <w:rFonts w:ascii="Times New Roman" w:eastAsia="Times New Roman" w:hAnsi="Times New Roman" w:cs="Times New Roman"/>
                <w:b/>
                <w:bCs/>
                <w:color w:val="000000"/>
                <w:sz w:val="24"/>
                <w:szCs w:val="24"/>
                <w:vertAlign w:val="superscript"/>
                <w:lang w:eastAsia="fr-BE"/>
              </w:rPr>
              <w:t>os</w:t>
            </w:r>
            <w:r w:rsidRPr="0042020C">
              <w:rPr>
                <w:rFonts w:ascii="Times New Roman" w:eastAsia="Times New Roman" w:hAnsi="Times New Roman" w:cs="Times New Roman"/>
                <w:b/>
                <w:bCs/>
                <w:color w:val="000000"/>
                <w:sz w:val="24"/>
                <w:szCs w:val="24"/>
                <w:lang w:eastAsia="fr-BE"/>
              </w:rPr>
              <w:t xml:space="preserve"> 1 à 3. Compte rendu intégral, séance plénière du 30 janvier 2019. Discussion. Vote. </w:t>
            </w:r>
          </w:p>
        </w:tc>
      </w:tr>
    </w:tbl>
    <w:p w14:paraId="5E9AFDFA" w14:textId="77777777" w:rsidR="0042020C" w:rsidRPr="0042020C" w:rsidRDefault="0042020C" w:rsidP="0042020C">
      <w:pPr>
        <w:spacing w:after="0" w:line="240" w:lineRule="auto"/>
        <w:rPr>
          <w:rFonts w:ascii="Times New Roman" w:eastAsia="Times New Roman" w:hAnsi="Times New Roman" w:cs="Times New Roman"/>
          <w:color w:val="000000"/>
          <w:sz w:val="24"/>
          <w:szCs w:val="24"/>
          <w:lang w:eastAsia="fr-BE"/>
        </w:rPr>
      </w:pPr>
      <w:bookmarkStart w:id="56" w:name="end"/>
      <w:bookmarkEnd w:id="56"/>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20"/>
        <w:gridCol w:w="1805"/>
        <w:gridCol w:w="1805"/>
        <w:gridCol w:w="1983"/>
        <w:gridCol w:w="1643"/>
      </w:tblGrid>
      <w:tr w:rsidR="0042020C" w:rsidRPr="0042020C" w14:paraId="0D2A0BD4" w14:textId="77777777" w:rsidTr="0042020C">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B0E4E43" w14:textId="77777777" w:rsidR="0042020C" w:rsidRPr="0042020C" w:rsidRDefault="00F016FC" w:rsidP="0042020C">
            <w:pPr>
              <w:spacing w:after="0" w:line="240" w:lineRule="auto"/>
              <w:jc w:val="center"/>
              <w:rPr>
                <w:rFonts w:ascii="Times New Roman" w:eastAsia="Times New Roman" w:hAnsi="Times New Roman" w:cs="Times New Roman"/>
                <w:color w:val="000000"/>
                <w:sz w:val="24"/>
                <w:szCs w:val="24"/>
                <w:lang w:eastAsia="fr-BE"/>
              </w:rPr>
            </w:pPr>
            <w:hyperlink r:id="rId69" w:anchor="top" w:tgtFrame="_self" w:history="1">
              <w:r w:rsidR="0042020C" w:rsidRPr="0042020C">
                <w:rPr>
                  <w:rFonts w:ascii="Times New Roman" w:eastAsia="Times New Roman" w:hAnsi="Times New Roman" w:cs="Times New Roman"/>
                  <w:b/>
                  <w:bCs/>
                  <w:color w:val="0000FF"/>
                  <w:sz w:val="24"/>
                  <w:szCs w:val="24"/>
                  <w:u w:val="single"/>
                  <w:lang w:eastAsia="fr-BE"/>
                </w:rPr>
                <w:t>Début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DD5680" w14:textId="77777777" w:rsidR="0042020C" w:rsidRPr="0042020C" w:rsidRDefault="00F016FC" w:rsidP="0042020C">
            <w:pPr>
              <w:spacing w:after="0" w:line="240" w:lineRule="auto"/>
              <w:jc w:val="center"/>
              <w:rPr>
                <w:rFonts w:ascii="Times New Roman" w:eastAsia="Times New Roman" w:hAnsi="Times New Roman" w:cs="Times New Roman"/>
                <w:color w:val="000000"/>
                <w:sz w:val="24"/>
                <w:szCs w:val="24"/>
                <w:lang w:eastAsia="fr-BE"/>
              </w:rPr>
            </w:pPr>
            <w:hyperlink r:id="rId70" w:anchor="hit1" w:tgtFrame="_self" w:history="1">
              <w:r w:rsidR="0042020C" w:rsidRPr="0042020C">
                <w:rPr>
                  <w:rFonts w:ascii="Times New Roman" w:eastAsia="Times New Roman" w:hAnsi="Times New Roman" w:cs="Times New Roman"/>
                  <w:b/>
                  <w:bCs/>
                  <w:color w:val="0000FF"/>
                  <w:sz w:val="24"/>
                  <w:szCs w:val="24"/>
                  <w:u w:val="single"/>
                  <w:lang w:eastAsia="fr-BE"/>
                </w:rPr>
                <w:t>Premier mot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C4C5793" w14:textId="77777777" w:rsidR="0042020C" w:rsidRPr="0042020C" w:rsidRDefault="00F016FC" w:rsidP="0042020C">
            <w:pPr>
              <w:spacing w:after="0" w:line="240" w:lineRule="auto"/>
              <w:jc w:val="center"/>
              <w:rPr>
                <w:rFonts w:ascii="Times New Roman" w:eastAsia="Times New Roman" w:hAnsi="Times New Roman" w:cs="Times New Roman"/>
                <w:color w:val="000000"/>
                <w:sz w:val="24"/>
                <w:szCs w:val="24"/>
                <w:lang w:eastAsia="fr-BE"/>
              </w:rPr>
            </w:pPr>
            <w:hyperlink r:id="rId71" w:anchor="hit0" w:tgtFrame="_self" w:history="1">
              <w:r w:rsidR="0042020C" w:rsidRPr="0042020C">
                <w:rPr>
                  <w:rFonts w:ascii="Times New Roman" w:eastAsia="Times New Roman" w:hAnsi="Times New Roman" w:cs="Times New Roman"/>
                  <w:b/>
                  <w:bCs/>
                  <w:color w:val="0000FF"/>
                  <w:sz w:val="24"/>
                  <w:szCs w:val="24"/>
                  <w:u w:val="single"/>
                  <w:lang w:eastAsia="fr-BE"/>
                </w:rPr>
                <w:t>Dernier mot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7C86B9B" w14:textId="77777777" w:rsidR="0042020C" w:rsidRPr="0042020C" w:rsidRDefault="0042020C" w:rsidP="0042020C">
            <w:pPr>
              <w:spacing w:after="0" w:line="240" w:lineRule="auto"/>
              <w:jc w:val="center"/>
              <w:rPr>
                <w:rFonts w:ascii="Times New Roman" w:eastAsia="Times New Roman" w:hAnsi="Times New Roman" w:cs="Times New Roman"/>
                <w:color w:val="000000"/>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504E8" w14:textId="77777777" w:rsidR="0042020C" w:rsidRPr="0042020C" w:rsidRDefault="00F016FC" w:rsidP="0042020C">
            <w:pPr>
              <w:spacing w:after="0" w:line="240" w:lineRule="auto"/>
              <w:jc w:val="center"/>
              <w:rPr>
                <w:rFonts w:ascii="Times New Roman" w:eastAsia="Times New Roman" w:hAnsi="Times New Roman" w:cs="Times New Roman"/>
                <w:color w:val="000000"/>
                <w:sz w:val="24"/>
                <w:szCs w:val="24"/>
                <w:lang w:eastAsia="fr-BE"/>
              </w:rPr>
            </w:pPr>
            <w:hyperlink r:id="rId72" w:anchor="preambule" w:history="1">
              <w:r w:rsidR="0042020C" w:rsidRPr="0042020C">
                <w:rPr>
                  <w:rFonts w:ascii="Times New Roman" w:eastAsia="Times New Roman" w:hAnsi="Times New Roman" w:cs="Times New Roman"/>
                  <w:b/>
                  <w:bCs/>
                  <w:color w:val="0000FF"/>
                  <w:sz w:val="24"/>
                  <w:szCs w:val="24"/>
                  <w:u w:val="single"/>
                  <w:lang w:eastAsia="fr-BE"/>
                </w:rPr>
                <w:t>Préambule</w:t>
              </w:r>
              <w:r w:rsidR="0042020C" w:rsidRPr="0042020C">
                <w:rPr>
                  <w:rFonts w:ascii="Times New Roman" w:eastAsia="Times New Roman" w:hAnsi="Times New Roman" w:cs="Times New Roman"/>
                  <w:color w:val="0000FF"/>
                  <w:sz w:val="24"/>
                  <w:szCs w:val="24"/>
                  <w:u w:val="single"/>
                  <w:lang w:eastAsia="fr-BE"/>
                </w:rPr>
                <w:t xml:space="preserve"> </w:t>
              </w:r>
            </w:hyperlink>
          </w:p>
        </w:tc>
      </w:tr>
      <w:tr w:rsidR="0042020C" w:rsidRPr="0042020C" w14:paraId="5EF3F04C" w14:textId="77777777" w:rsidTr="0042020C">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1148BCD" w14:textId="77777777" w:rsidR="0042020C" w:rsidRPr="0042020C" w:rsidRDefault="0042020C" w:rsidP="0042020C">
            <w:pPr>
              <w:spacing w:after="0" w:line="240" w:lineRule="auto"/>
              <w:jc w:val="center"/>
              <w:rPr>
                <w:rFonts w:ascii="Times New Roman" w:eastAsia="Times New Roman" w:hAnsi="Times New Roman" w:cs="Times New Roman"/>
                <w:color w:val="000000"/>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C43EB66" w14:textId="77777777" w:rsidR="0042020C" w:rsidRPr="0042020C" w:rsidRDefault="00F016FC" w:rsidP="0042020C">
            <w:pPr>
              <w:spacing w:after="0" w:line="240" w:lineRule="auto"/>
              <w:jc w:val="center"/>
              <w:rPr>
                <w:rFonts w:ascii="Times New Roman" w:eastAsia="Times New Roman" w:hAnsi="Times New Roman" w:cs="Times New Roman"/>
                <w:color w:val="000000"/>
                <w:sz w:val="24"/>
                <w:szCs w:val="24"/>
                <w:lang w:eastAsia="fr-BE"/>
              </w:rPr>
            </w:pPr>
            <w:hyperlink r:id="rId73" w:anchor="travauxpar" w:history="1">
              <w:r w:rsidR="0042020C" w:rsidRPr="0042020C">
                <w:rPr>
                  <w:rFonts w:ascii="Times New Roman" w:eastAsia="Times New Roman" w:hAnsi="Times New Roman" w:cs="Times New Roman"/>
                  <w:b/>
                  <w:bCs/>
                  <w:color w:val="0000FF"/>
                  <w:sz w:val="24"/>
                  <w:szCs w:val="24"/>
                  <w:u w:val="single"/>
                  <w:lang w:eastAsia="fr-BE"/>
                </w:rPr>
                <w:t>Travaux parlementaires</w:t>
              </w:r>
              <w:r w:rsidR="0042020C" w:rsidRPr="0042020C">
                <w:rPr>
                  <w:rFonts w:ascii="Times New Roman" w:eastAsia="Times New Roman" w:hAnsi="Times New Roman" w:cs="Times New Roman"/>
                  <w:color w:val="0000FF"/>
                  <w:sz w:val="24"/>
                  <w:szCs w:val="24"/>
                  <w:u w:val="single"/>
                  <w:lang w:eastAsia="fr-BE"/>
                </w:rPr>
                <w:t xml:space="preserve"> </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4AA7D2C" w14:textId="77777777" w:rsidR="0042020C" w:rsidRPr="0042020C" w:rsidRDefault="00F016FC" w:rsidP="0042020C">
            <w:pPr>
              <w:spacing w:after="0" w:line="240" w:lineRule="auto"/>
              <w:jc w:val="center"/>
              <w:rPr>
                <w:rFonts w:ascii="Times New Roman" w:eastAsia="Times New Roman" w:hAnsi="Times New Roman" w:cs="Times New Roman"/>
                <w:color w:val="000000"/>
                <w:sz w:val="24"/>
                <w:szCs w:val="24"/>
                <w:lang w:eastAsia="fr-BE"/>
              </w:rPr>
            </w:pPr>
            <w:hyperlink r:id="rId74" w:anchor="tablematiere" w:history="1">
              <w:r w:rsidR="0042020C" w:rsidRPr="0042020C">
                <w:rPr>
                  <w:rFonts w:ascii="Times New Roman" w:eastAsia="Times New Roman" w:hAnsi="Times New Roman" w:cs="Times New Roman"/>
                  <w:b/>
                  <w:bCs/>
                  <w:color w:val="0000FF"/>
                  <w:sz w:val="24"/>
                  <w:szCs w:val="24"/>
                  <w:u w:val="single"/>
                  <w:lang w:eastAsia="fr-BE"/>
                </w:rPr>
                <w:t>Table des matières</w:t>
              </w:r>
              <w:r w:rsidR="0042020C" w:rsidRPr="0042020C">
                <w:rPr>
                  <w:rFonts w:ascii="Times New Roman" w:eastAsia="Times New Roman" w:hAnsi="Times New Roman" w:cs="Times New Roman"/>
                  <w:color w:val="0000FF"/>
                  <w:sz w:val="24"/>
                  <w:szCs w:val="24"/>
                  <w:u w:val="single"/>
                  <w:lang w:eastAsia="fr-BE"/>
                </w:rPr>
                <w:t xml:space="preserve">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B90E802" w14:textId="77777777" w:rsidR="0042020C" w:rsidRPr="0042020C" w:rsidRDefault="0042020C" w:rsidP="0042020C">
            <w:pPr>
              <w:spacing w:after="0" w:line="240" w:lineRule="auto"/>
              <w:jc w:val="center"/>
              <w:rPr>
                <w:rFonts w:ascii="Times New Roman" w:eastAsia="Times New Roman" w:hAnsi="Times New Roman" w:cs="Times New Roman"/>
                <w:color w:val="000000"/>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1218B90" w14:textId="77777777" w:rsidR="0042020C" w:rsidRPr="0042020C" w:rsidRDefault="0042020C" w:rsidP="0042020C">
            <w:pPr>
              <w:spacing w:after="0" w:line="240" w:lineRule="auto"/>
              <w:jc w:val="center"/>
              <w:rPr>
                <w:rFonts w:ascii="Times New Roman" w:eastAsia="Times New Roman" w:hAnsi="Times New Roman" w:cs="Times New Roman"/>
                <w:sz w:val="20"/>
                <w:szCs w:val="20"/>
                <w:lang w:eastAsia="fr-BE"/>
              </w:rPr>
            </w:pPr>
          </w:p>
        </w:tc>
      </w:tr>
      <w:tr w:rsidR="0042020C" w:rsidRPr="0042020C" w14:paraId="1CFF678B" w14:textId="77777777" w:rsidTr="0042020C">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567D68" w14:textId="77777777" w:rsidR="0042020C" w:rsidRPr="0042020C" w:rsidRDefault="0042020C" w:rsidP="0042020C">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415EAE7" w14:textId="77777777" w:rsidR="0042020C" w:rsidRPr="0042020C" w:rsidRDefault="0042020C" w:rsidP="0042020C">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17DE1" w14:textId="77777777" w:rsidR="0042020C" w:rsidRPr="0042020C" w:rsidRDefault="0042020C" w:rsidP="0042020C">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A6F209" w14:textId="77777777" w:rsidR="0042020C" w:rsidRPr="0042020C" w:rsidRDefault="0042020C" w:rsidP="0042020C">
            <w:pPr>
              <w:spacing w:after="0" w:line="240" w:lineRule="auto"/>
              <w:jc w:val="center"/>
              <w:rPr>
                <w:rFonts w:ascii="Times New Roman" w:eastAsia="Times New Roman" w:hAnsi="Times New Roman" w:cs="Times New Roman"/>
                <w:sz w:val="20"/>
                <w:szCs w:val="20"/>
                <w:lang w:eastAsia="fr-BE"/>
              </w:rPr>
            </w:pPr>
          </w:p>
        </w:tc>
        <w:tc>
          <w:tcPr>
            <w:tcW w:w="0" w:type="auto"/>
            <w:shd w:val="clear" w:color="auto" w:fill="BCD9FF"/>
            <w:vAlign w:val="center"/>
            <w:hideMark/>
          </w:tcPr>
          <w:p w14:paraId="5FA0202E" w14:textId="77777777" w:rsidR="0042020C" w:rsidRPr="0042020C" w:rsidRDefault="0042020C" w:rsidP="0042020C">
            <w:pPr>
              <w:spacing w:after="0" w:line="240" w:lineRule="auto"/>
              <w:rPr>
                <w:rFonts w:ascii="Times New Roman" w:eastAsia="Times New Roman" w:hAnsi="Times New Roman" w:cs="Times New Roman"/>
                <w:sz w:val="20"/>
                <w:szCs w:val="20"/>
                <w:lang w:eastAsia="fr-BE"/>
              </w:rPr>
            </w:pPr>
          </w:p>
        </w:tc>
      </w:tr>
    </w:tbl>
    <w:p w14:paraId="0D340961" w14:textId="77777777" w:rsidR="0042020C" w:rsidRDefault="0042020C"/>
    <w:sectPr w:rsidR="0042020C" w:rsidSect="000900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3C67F" w14:textId="77777777" w:rsidR="0042020C" w:rsidRDefault="0042020C" w:rsidP="0042020C">
      <w:pPr>
        <w:spacing w:after="0" w:line="240" w:lineRule="auto"/>
      </w:pPr>
      <w:r>
        <w:separator/>
      </w:r>
    </w:p>
  </w:endnote>
  <w:endnote w:type="continuationSeparator" w:id="0">
    <w:p w14:paraId="718FA4EE" w14:textId="77777777" w:rsidR="0042020C" w:rsidRDefault="0042020C" w:rsidP="0042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88576" w14:textId="77777777" w:rsidR="0042020C" w:rsidRDefault="0042020C" w:rsidP="0042020C">
      <w:pPr>
        <w:spacing w:after="0" w:line="240" w:lineRule="auto"/>
      </w:pPr>
      <w:r>
        <w:separator/>
      </w:r>
    </w:p>
  </w:footnote>
  <w:footnote w:type="continuationSeparator" w:id="0">
    <w:p w14:paraId="77602F16" w14:textId="77777777" w:rsidR="0042020C" w:rsidRDefault="0042020C" w:rsidP="00420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0C"/>
    <w:rsid w:val="0000528D"/>
    <w:rsid w:val="000900AC"/>
    <w:rsid w:val="0021790C"/>
    <w:rsid w:val="0042020C"/>
    <w:rsid w:val="0068683E"/>
    <w:rsid w:val="007A0CD2"/>
    <w:rsid w:val="00813343"/>
    <w:rsid w:val="00BB2A13"/>
    <w:rsid w:val="00E0349E"/>
    <w:rsid w:val="00E46545"/>
    <w:rsid w:val="00F016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C699B"/>
  <w15:chartTrackingRefBased/>
  <w15:docId w15:val="{DB0B5799-B59D-48CF-973C-142B66C9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0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justice.just.fgov.be/cgi_loi/change_lg.pl?language=fr&amp;la=F&amp;table_name=loi&amp;cn=2018071704" TargetMode="External"/><Relationship Id="rId21"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2"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7" Type="http://schemas.openxmlformats.org/officeDocument/2006/relationships/hyperlink" Target="http://www.ejustice.just.fgov.be/cgi_loi/arch_a.pl?sql=dd+=+date'2017-02-02'+and+nm+contains+'2017201453'&amp;rech=&amp;language=fr&amp;tri=dd+as+rank&amp;imgcnx=38&amp;imgcny=9&amp;numero=1&amp;table_name=LOI&amp;cn=2017020222&amp;row_id=1&amp;caller=archive&amp;fromtab=loi&amp;la=F&amp;nm=2017201453&amp;DETAIL=2017020222/F&amp;ver_arch=002" TargetMode="External"/><Relationship Id="rId63"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68"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2" Type="http://schemas.openxmlformats.org/officeDocument/2006/relationships/settings" Target="settings.xml"/><Relationship Id="rId16"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29"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11"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24"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2"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7"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0"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5"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53" Type="http://schemas.openxmlformats.org/officeDocument/2006/relationships/hyperlink" Target="http://www.ejustice.just.fgov.be/img_l/pdf/2019/01/31/2019200520_F.pdf" TargetMode="External"/><Relationship Id="rId58"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66"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74"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5" Type="http://schemas.openxmlformats.org/officeDocument/2006/relationships/endnotes" Target="endnotes.xml"/><Relationship Id="rId61"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19"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14"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22"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27"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0"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5"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3"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8" Type="http://schemas.openxmlformats.org/officeDocument/2006/relationships/hyperlink" Target="http://www.ejustice.just.fgov.be/cgi_loi/arch_a.pl?sql=dd+=+date'2017-02-02'+and+nm+contains+'2017201453'&amp;rech=&amp;language=fr&amp;tri=dd+as+rank&amp;imgcnx=38&amp;imgcny=9&amp;numero=1&amp;table_name=LOI&amp;cn=2017020222&amp;row_id=1&amp;caller=archive&amp;fromtab=loi&amp;la=F&amp;nm=2017201453&amp;DETAIL=2017020222/F&amp;ver_arch=001" TargetMode="External"/><Relationship Id="rId56"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64"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69"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8"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51"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72"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3" Type="http://schemas.openxmlformats.org/officeDocument/2006/relationships/webSettings" Target="webSettings.xml"/><Relationship Id="rId12"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17"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25"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3"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8"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6" Type="http://schemas.openxmlformats.org/officeDocument/2006/relationships/hyperlink" Target="http://www.ejustice.just.fgov.be/cgi_loi/arch_a.pl?sql=dd+=+date'2017-02-02'+and+nm+contains+'2017201453'&amp;rech=&amp;language=fr&amp;tri=dd+as+rank&amp;imgcnx=38&amp;imgcny=9&amp;numero=1&amp;table_name=LOI&amp;cn=2017020222&amp;row_id=1&amp;caller=archive&amp;fromtab=loi&amp;la=F&amp;nm=2017201453&amp;DETAIL=2017020222/F&amp;ver_arch=003" TargetMode="External"/><Relationship Id="rId59"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67"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20" Type="http://schemas.openxmlformats.org/officeDocument/2006/relationships/hyperlink" Target="http://www.ejustice.just.fgov.be/cgi_loi/change_lg.pl?language=fr&amp;la=F&amp;table_name=loi&amp;cn=2017121320" TargetMode="External"/><Relationship Id="rId41"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54"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62"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70"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15"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23"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28"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6"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9"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57"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10"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1"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44"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52" Type="http://schemas.openxmlformats.org/officeDocument/2006/relationships/hyperlink" Target="http://www.ejustice.just.fgov.be/mopdf/2019/02/08_1.pdf" TargetMode="External"/><Relationship Id="rId60"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65"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73"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4" Type="http://schemas.openxmlformats.org/officeDocument/2006/relationships/footnotes" Target="footnotes.xml"/><Relationship Id="rId9"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13"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18"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9"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34"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50"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55"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 Id="rId76" Type="http://schemas.openxmlformats.org/officeDocument/2006/relationships/theme" Target="theme/theme1.xml"/><Relationship Id="rId7" Type="http://schemas.openxmlformats.org/officeDocument/2006/relationships/hyperlink" Target="http://www.ejustice.just.fgov.be/cgi_loi/arch_a1.pl?sql=dd+=+date'2017-02-02'+and+nm+contains+'2017201453'&amp;language=fr&amp;rech=&amp;tri=dd+as+rank&amp;imgcnx=38&amp;imgcny=9&amp;numero=1&amp;table_name=LOI&amp;caller=archive&amp;row_id=1&amp;cn=2017020222&amp;fromtab=loi&amp;DETAIL=2017020222/F&amp;nm=2017201453&amp;la=F&amp;ver_arch=004" TargetMode="External"/><Relationship Id="rId71" Type="http://schemas.openxmlformats.org/officeDocument/2006/relationships/hyperlink" Target="http://www.ejustice.just.fgov.be/cgi_loi/loi_a1.pl?language=fr&amp;la=F&amp;table_name=loi&amp;cn=2019013105&amp;&amp;caller=list&amp;F&amp;fromtab=loi&amp;tri=dd+AS+RANK&amp;rech=1&amp;numero=1&amp;sql=(text+conta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9666</Words>
  <Characters>53169</Characters>
  <Application>Microsoft Office Word</Application>
  <DocSecurity>4</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FLAMENT Charlotte</dc:creator>
  <cp:keywords/>
  <dc:description/>
  <cp:lastModifiedBy>BARBEAUX Julie</cp:lastModifiedBy>
  <cp:revision>2</cp:revision>
  <dcterms:created xsi:type="dcterms:W3CDTF">2021-03-26T13:45:00Z</dcterms:created>
  <dcterms:modified xsi:type="dcterms:W3CDTF">2021-03-26T13:45:00Z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2021-03-26T13:45:04Z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240725fb-7ef4-470b-a2e4-2af999fe9914</vt:lpwstr>
  </property>
  <property fmtid="{D5CDD505-2E9C-101B-9397-08002B2CF9AE}" pid="8" name="MSIP_Label_e72a09c5-6e26-4737-a926-47ef1ab198ae_ContentBits">
    <vt:lpwstr>8</vt:lpwstr>
  </property>
</Properties>
</file>